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220F0" w14:textId="4D9F7164" w:rsidR="00792B6E" w:rsidRPr="00B86818" w:rsidRDefault="00792B6E" w:rsidP="00B86818">
      <w:pPr>
        <w:spacing w:after="0" w:line="276" w:lineRule="auto"/>
        <w:jc w:val="center"/>
        <w:rPr>
          <w:rFonts w:cs="Arial"/>
          <w:b/>
          <w:sz w:val="24"/>
          <w:szCs w:val="24"/>
        </w:rPr>
      </w:pPr>
      <w:r w:rsidRPr="00B86818">
        <w:rPr>
          <w:rFonts w:cs="Arial"/>
          <w:b/>
          <w:sz w:val="24"/>
          <w:szCs w:val="24"/>
        </w:rPr>
        <w:t>PROPERTY IMPROVEMENT PROGRAM (PIP) 202</w:t>
      </w:r>
      <w:r w:rsidR="005A3051">
        <w:rPr>
          <w:rFonts w:cs="Arial"/>
          <w:b/>
          <w:sz w:val="24"/>
          <w:szCs w:val="24"/>
        </w:rPr>
        <w:t>4</w:t>
      </w:r>
    </w:p>
    <w:p w14:paraId="0AA687A9" w14:textId="77777777" w:rsidR="00792B6E" w:rsidRPr="00B86818" w:rsidRDefault="00792B6E" w:rsidP="00B86818">
      <w:pPr>
        <w:spacing w:after="0" w:line="276" w:lineRule="auto"/>
        <w:jc w:val="center"/>
        <w:rPr>
          <w:rFonts w:cs="Arial"/>
          <w:b/>
          <w:sz w:val="24"/>
          <w:szCs w:val="24"/>
        </w:rPr>
      </w:pPr>
    </w:p>
    <w:p w14:paraId="1039FBA5" w14:textId="77777777" w:rsidR="005A3051" w:rsidRPr="00B86818" w:rsidRDefault="005A3051" w:rsidP="005A3051">
      <w:pPr>
        <w:spacing w:after="0" w:line="276" w:lineRule="auto"/>
        <w:jc w:val="both"/>
        <w:rPr>
          <w:rFonts w:ascii="Arial" w:hAnsi="Arial" w:cs="Arial"/>
          <w:sz w:val="20"/>
          <w:szCs w:val="24"/>
        </w:rPr>
      </w:pPr>
      <w:r w:rsidRPr="00B86818">
        <w:rPr>
          <w:rFonts w:ascii="Arial" w:hAnsi="Arial" w:cs="Arial"/>
          <w:sz w:val="20"/>
          <w:szCs w:val="24"/>
        </w:rPr>
        <w:t xml:space="preserve">West Broadway Community Organization is providing small exterior fix-up grants for </w:t>
      </w:r>
      <w:r>
        <w:rPr>
          <w:rFonts w:ascii="Arial" w:hAnsi="Arial" w:cs="Arial"/>
          <w:sz w:val="20"/>
          <w:szCs w:val="24"/>
        </w:rPr>
        <w:t>residential properties</w:t>
      </w:r>
      <w:r w:rsidRPr="00B86818">
        <w:rPr>
          <w:rFonts w:ascii="Arial" w:hAnsi="Arial" w:cs="Arial"/>
          <w:sz w:val="20"/>
          <w:szCs w:val="24"/>
        </w:rPr>
        <w:t xml:space="preserve"> in the West Broadway </w:t>
      </w:r>
      <w:proofErr w:type="spellStart"/>
      <w:r w:rsidRPr="00B86818">
        <w:rPr>
          <w:rFonts w:ascii="Arial" w:hAnsi="Arial" w:cs="Arial"/>
          <w:sz w:val="20"/>
          <w:szCs w:val="24"/>
        </w:rPr>
        <w:t>neighbourhood</w:t>
      </w:r>
      <w:proofErr w:type="spellEnd"/>
      <w:r w:rsidRPr="00B86818">
        <w:rPr>
          <w:rFonts w:ascii="Arial" w:hAnsi="Arial" w:cs="Arial"/>
          <w:sz w:val="20"/>
          <w:szCs w:val="24"/>
        </w:rPr>
        <w:t xml:space="preserve">. The purpose of the Property Improvement Program is to </w:t>
      </w:r>
      <w:r>
        <w:rPr>
          <w:rFonts w:ascii="Arial" w:hAnsi="Arial" w:cs="Arial"/>
          <w:sz w:val="20"/>
          <w:szCs w:val="24"/>
        </w:rPr>
        <w:t>leverage investment in the housing stock on a cost-sharing basis with property owners</w:t>
      </w:r>
      <w:r w:rsidRPr="00B86818">
        <w:rPr>
          <w:rFonts w:ascii="Arial" w:hAnsi="Arial" w:cs="Arial"/>
          <w:sz w:val="20"/>
          <w:szCs w:val="24"/>
        </w:rPr>
        <w:t>.</w:t>
      </w:r>
      <w:r>
        <w:rPr>
          <w:rFonts w:ascii="Arial" w:hAnsi="Arial" w:cs="Arial"/>
          <w:sz w:val="20"/>
          <w:szCs w:val="24"/>
        </w:rPr>
        <w:t xml:space="preserve"> </w:t>
      </w:r>
      <w:r w:rsidRPr="00B86818">
        <w:rPr>
          <w:rFonts w:ascii="Arial" w:hAnsi="Arial" w:cs="Arial"/>
          <w:sz w:val="20"/>
          <w:szCs w:val="24"/>
        </w:rPr>
        <w:t xml:space="preserve">These types of housing improvements increase longevity of an aging housing stock, retain historical character of buildings, enhance streetscape beautification, and foster sustainability through energy efficiency measures. As a part of West Broadway Community Organization’s </w:t>
      </w:r>
      <w:proofErr w:type="spellStart"/>
      <w:r w:rsidRPr="00B86818">
        <w:rPr>
          <w:rFonts w:ascii="Arial" w:hAnsi="Arial" w:cs="Arial"/>
          <w:sz w:val="20"/>
          <w:szCs w:val="24"/>
        </w:rPr>
        <w:t>neighbourhood</w:t>
      </w:r>
      <w:proofErr w:type="spellEnd"/>
      <w:r w:rsidRPr="00B86818">
        <w:rPr>
          <w:rFonts w:ascii="Arial" w:hAnsi="Arial" w:cs="Arial"/>
          <w:sz w:val="20"/>
          <w:szCs w:val="24"/>
        </w:rPr>
        <w:t xml:space="preserve"> revitalization strategy, property improvements of this nature attract further social, economic, and community reinvestment.   </w:t>
      </w:r>
    </w:p>
    <w:p w14:paraId="223F615A" w14:textId="77777777" w:rsidR="00792B6E" w:rsidRPr="00B86818" w:rsidRDefault="00792B6E" w:rsidP="00B86818">
      <w:pPr>
        <w:spacing w:after="0" w:line="276" w:lineRule="auto"/>
        <w:jc w:val="both"/>
        <w:rPr>
          <w:rFonts w:ascii="Arial" w:hAnsi="Arial" w:cs="Arial"/>
          <w:sz w:val="20"/>
          <w:szCs w:val="24"/>
        </w:rPr>
      </w:pPr>
    </w:p>
    <w:p w14:paraId="748685F8" w14:textId="77777777" w:rsidR="00792B6E" w:rsidRPr="00B86818" w:rsidRDefault="00792B6E" w:rsidP="00B86818">
      <w:pPr>
        <w:pBdr>
          <w:bottom w:val="single" w:sz="12" w:space="1" w:color="auto"/>
        </w:pBdr>
        <w:spacing w:after="0" w:line="276" w:lineRule="auto"/>
        <w:jc w:val="center"/>
        <w:rPr>
          <w:rFonts w:cs="Arial"/>
          <w:b/>
          <w:i/>
          <w:sz w:val="24"/>
          <w:szCs w:val="24"/>
        </w:rPr>
      </w:pPr>
      <w:r w:rsidRPr="00B86818">
        <w:rPr>
          <w:rFonts w:cs="Arial"/>
          <w:b/>
          <w:i/>
          <w:sz w:val="24"/>
          <w:szCs w:val="24"/>
        </w:rPr>
        <w:t>Please read the program guidelines carefully.</w:t>
      </w:r>
    </w:p>
    <w:p w14:paraId="67CE77D9" w14:textId="77777777" w:rsidR="00792B6E" w:rsidRPr="00B86818" w:rsidRDefault="00792B6E" w:rsidP="00B86818">
      <w:pPr>
        <w:pBdr>
          <w:bottom w:val="single" w:sz="12" w:space="1" w:color="auto"/>
        </w:pBdr>
        <w:spacing w:after="0" w:line="276" w:lineRule="auto"/>
        <w:jc w:val="center"/>
        <w:rPr>
          <w:rFonts w:cs="Arial"/>
          <w:b/>
          <w:i/>
          <w:sz w:val="10"/>
          <w:szCs w:val="24"/>
        </w:rPr>
      </w:pPr>
    </w:p>
    <w:p w14:paraId="76D8AA4D" w14:textId="77777777" w:rsidR="00792B6E" w:rsidRPr="00B86818" w:rsidRDefault="00792B6E" w:rsidP="00B86818">
      <w:pPr>
        <w:spacing w:after="0" w:line="276" w:lineRule="auto"/>
        <w:jc w:val="center"/>
        <w:rPr>
          <w:rFonts w:cs="Arial"/>
          <w:b/>
          <w:i/>
          <w:sz w:val="4"/>
          <w:szCs w:val="24"/>
        </w:rPr>
      </w:pPr>
    </w:p>
    <w:p w14:paraId="555894F4" w14:textId="77777777" w:rsidR="005A3051" w:rsidRPr="00B86818" w:rsidRDefault="005A3051" w:rsidP="005A3051">
      <w:pPr>
        <w:spacing w:after="0" w:line="276" w:lineRule="auto"/>
        <w:rPr>
          <w:rFonts w:ascii="Calibri" w:hAnsi="Calibri" w:cs="Arial"/>
          <w:b/>
          <w:sz w:val="24"/>
          <w:szCs w:val="24"/>
        </w:rPr>
      </w:pPr>
    </w:p>
    <w:p w14:paraId="425738B5" w14:textId="77777777" w:rsidR="005A3051" w:rsidRPr="00B86818" w:rsidRDefault="005A3051" w:rsidP="005A3051">
      <w:pPr>
        <w:spacing w:after="0" w:line="276" w:lineRule="auto"/>
        <w:jc w:val="center"/>
        <w:rPr>
          <w:rFonts w:ascii="Calibri" w:hAnsi="Calibri" w:cs="Arial"/>
          <w:b/>
          <w:sz w:val="24"/>
          <w:szCs w:val="24"/>
        </w:rPr>
      </w:pPr>
      <w:r>
        <w:rPr>
          <w:rFonts w:ascii="Calibri" w:hAnsi="Calibri" w:cs="Arial"/>
          <w:b/>
          <w:sz w:val="24"/>
          <w:szCs w:val="24"/>
        </w:rPr>
        <w:t>Rental Property Owner</w:t>
      </w:r>
      <w:r w:rsidRPr="00B86818">
        <w:rPr>
          <w:rFonts w:ascii="Calibri" w:hAnsi="Calibri" w:cs="Arial"/>
          <w:b/>
          <w:sz w:val="24"/>
          <w:szCs w:val="24"/>
        </w:rPr>
        <w:t xml:space="preserve"> Guidelines</w:t>
      </w:r>
    </w:p>
    <w:p w14:paraId="272754AB" w14:textId="77777777" w:rsidR="005A3051" w:rsidRPr="00B86818" w:rsidRDefault="005A3051" w:rsidP="005A3051">
      <w:pPr>
        <w:numPr>
          <w:ilvl w:val="0"/>
          <w:numId w:val="1"/>
        </w:numPr>
        <w:spacing w:after="0" w:line="276" w:lineRule="auto"/>
        <w:rPr>
          <w:rFonts w:ascii="Arial" w:hAnsi="Arial" w:cs="Arial"/>
          <w:sz w:val="20"/>
          <w:szCs w:val="24"/>
        </w:rPr>
      </w:pPr>
      <w:r w:rsidRPr="00B86818">
        <w:rPr>
          <w:rFonts w:ascii="Arial" w:hAnsi="Arial" w:cs="Arial"/>
          <w:sz w:val="20"/>
          <w:szCs w:val="24"/>
        </w:rPr>
        <w:t xml:space="preserve">The </w:t>
      </w:r>
      <w:r>
        <w:rPr>
          <w:rFonts w:ascii="Arial" w:hAnsi="Arial" w:cs="Arial"/>
          <w:sz w:val="20"/>
          <w:szCs w:val="24"/>
        </w:rPr>
        <w:t>Property Improvement P</w:t>
      </w:r>
      <w:r w:rsidRPr="00B86818">
        <w:rPr>
          <w:rFonts w:ascii="Arial" w:hAnsi="Arial" w:cs="Arial"/>
          <w:sz w:val="20"/>
          <w:szCs w:val="24"/>
        </w:rPr>
        <w:t xml:space="preserve">rogram </w:t>
      </w:r>
      <w:r>
        <w:rPr>
          <w:rFonts w:ascii="Arial" w:hAnsi="Arial" w:cs="Arial"/>
          <w:sz w:val="20"/>
          <w:szCs w:val="24"/>
        </w:rPr>
        <w:t>prioritizes projects that will improve the structural integrity of the property</w:t>
      </w:r>
      <w:r w:rsidRPr="00B86818">
        <w:rPr>
          <w:rFonts w:ascii="Arial" w:hAnsi="Arial" w:cs="Arial"/>
          <w:sz w:val="20"/>
          <w:szCs w:val="24"/>
        </w:rPr>
        <w:t>.</w:t>
      </w:r>
    </w:p>
    <w:p w14:paraId="2AE7E097" w14:textId="77777777" w:rsidR="005A3051" w:rsidRPr="00B86818" w:rsidRDefault="005A3051" w:rsidP="005A3051">
      <w:pPr>
        <w:numPr>
          <w:ilvl w:val="0"/>
          <w:numId w:val="1"/>
        </w:numPr>
        <w:spacing w:after="0" w:line="276" w:lineRule="auto"/>
        <w:rPr>
          <w:rFonts w:ascii="Arial" w:hAnsi="Arial" w:cs="Arial"/>
          <w:sz w:val="20"/>
          <w:szCs w:val="24"/>
          <w:u w:val="single"/>
        </w:rPr>
      </w:pPr>
      <w:r w:rsidRPr="00B86818">
        <w:rPr>
          <w:rFonts w:ascii="Arial" w:hAnsi="Arial" w:cs="Arial"/>
          <w:sz w:val="20"/>
          <w:szCs w:val="24"/>
        </w:rPr>
        <w:t xml:space="preserve">The program will </w:t>
      </w:r>
      <w:r w:rsidRPr="00B86818">
        <w:rPr>
          <w:rFonts w:ascii="Arial" w:hAnsi="Arial" w:cs="Arial"/>
          <w:sz w:val="20"/>
          <w:szCs w:val="24"/>
          <w:u w:val="single"/>
        </w:rPr>
        <w:t xml:space="preserve">cost share </w:t>
      </w:r>
      <w:r>
        <w:rPr>
          <w:rFonts w:ascii="Arial" w:hAnsi="Arial" w:cs="Arial"/>
          <w:sz w:val="20"/>
          <w:szCs w:val="24"/>
          <w:u w:val="single"/>
        </w:rPr>
        <w:t>50</w:t>
      </w:r>
      <w:r w:rsidRPr="00B86818">
        <w:rPr>
          <w:rFonts w:ascii="Arial" w:hAnsi="Arial" w:cs="Arial"/>
          <w:sz w:val="20"/>
          <w:szCs w:val="24"/>
          <w:u w:val="single"/>
        </w:rPr>
        <w:t>/</w:t>
      </w:r>
      <w:r>
        <w:rPr>
          <w:rFonts w:ascii="Arial" w:hAnsi="Arial" w:cs="Arial"/>
          <w:sz w:val="20"/>
          <w:szCs w:val="24"/>
          <w:u w:val="single"/>
        </w:rPr>
        <w:t>5</w:t>
      </w:r>
      <w:r w:rsidRPr="00B86818">
        <w:rPr>
          <w:rFonts w:ascii="Arial" w:hAnsi="Arial" w:cs="Arial"/>
          <w:sz w:val="20"/>
          <w:szCs w:val="24"/>
          <w:u w:val="single"/>
        </w:rPr>
        <w:t>0</w:t>
      </w:r>
      <w:r w:rsidRPr="00B86818">
        <w:rPr>
          <w:rFonts w:ascii="Arial" w:hAnsi="Arial" w:cs="Arial"/>
          <w:sz w:val="20"/>
          <w:szCs w:val="24"/>
        </w:rPr>
        <w:t xml:space="preserve"> on a proje</w:t>
      </w:r>
      <w:r>
        <w:rPr>
          <w:rFonts w:ascii="Arial" w:hAnsi="Arial" w:cs="Arial"/>
          <w:sz w:val="20"/>
          <w:szCs w:val="24"/>
        </w:rPr>
        <w:t>ct, with the</w:t>
      </w:r>
      <w:r w:rsidRPr="00B86818">
        <w:rPr>
          <w:rFonts w:ascii="Arial" w:hAnsi="Arial" w:cs="Arial"/>
          <w:sz w:val="20"/>
          <w:szCs w:val="24"/>
        </w:rPr>
        <w:t xml:space="preserve"> </w:t>
      </w:r>
      <w:r>
        <w:rPr>
          <w:rFonts w:ascii="Arial" w:hAnsi="Arial" w:cs="Arial"/>
          <w:sz w:val="20"/>
          <w:szCs w:val="24"/>
        </w:rPr>
        <w:t>applicant</w:t>
      </w:r>
      <w:r w:rsidRPr="00B86818">
        <w:rPr>
          <w:rFonts w:ascii="Arial" w:hAnsi="Arial" w:cs="Arial"/>
          <w:sz w:val="20"/>
          <w:szCs w:val="24"/>
        </w:rPr>
        <w:t xml:space="preserve"> contri</w:t>
      </w:r>
      <w:r>
        <w:rPr>
          <w:rFonts w:ascii="Arial" w:hAnsi="Arial" w:cs="Arial"/>
          <w:sz w:val="20"/>
          <w:szCs w:val="24"/>
        </w:rPr>
        <w:t>buting at least 50% of the project cost.</w:t>
      </w:r>
    </w:p>
    <w:p w14:paraId="1C9FCABD" w14:textId="77777777" w:rsidR="005A3051" w:rsidRPr="00D21F72" w:rsidRDefault="005A3051" w:rsidP="005A3051">
      <w:pPr>
        <w:numPr>
          <w:ilvl w:val="0"/>
          <w:numId w:val="1"/>
        </w:numPr>
        <w:spacing w:after="0" w:line="240" w:lineRule="auto"/>
        <w:rPr>
          <w:rFonts w:ascii="Arial" w:hAnsi="Arial" w:cs="Arial"/>
          <w:sz w:val="20"/>
          <w:szCs w:val="20"/>
        </w:rPr>
      </w:pPr>
      <w:r w:rsidRPr="00D21F72">
        <w:rPr>
          <w:rFonts w:ascii="Arial" w:hAnsi="Arial" w:cs="Arial"/>
          <w:sz w:val="20"/>
          <w:szCs w:val="20"/>
        </w:rPr>
        <w:t xml:space="preserve">Rental property owners may receive a maximum grant of </w:t>
      </w:r>
      <w:r w:rsidRPr="00D21F72">
        <w:rPr>
          <w:rFonts w:ascii="Arial" w:hAnsi="Arial" w:cs="Arial"/>
          <w:sz w:val="20"/>
          <w:szCs w:val="20"/>
          <w:u w:val="single"/>
        </w:rPr>
        <w:t>$1,500</w:t>
      </w:r>
      <w:r w:rsidRPr="00D21F72">
        <w:rPr>
          <w:rFonts w:ascii="Arial" w:hAnsi="Arial" w:cs="Arial"/>
          <w:sz w:val="20"/>
          <w:szCs w:val="20"/>
        </w:rPr>
        <w:t xml:space="preserve"> for a single-family dwelling, </w:t>
      </w:r>
      <w:r w:rsidRPr="00D21F72">
        <w:rPr>
          <w:rFonts w:ascii="Arial" w:hAnsi="Arial" w:cs="Arial"/>
          <w:sz w:val="20"/>
          <w:szCs w:val="20"/>
          <w:u w:val="single"/>
        </w:rPr>
        <w:t>$2,000</w:t>
      </w:r>
      <w:r w:rsidRPr="00D21F72">
        <w:rPr>
          <w:rFonts w:ascii="Arial" w:hAnsi="Arial" w:cs="Arial"/>
          <w:sz w:val="20"/>
          <w:szCs w:val="20"/>
        </w:rPr>
        <w:t xml:space="preserve"> for a duplex, or </w:t>
      </w:r>
      <w:r w:rsidRPr="00D21F72">
        <w:rPr>
          <w:rFonts w:ascii="Arial" w:hAnsi="Arial" w:cs="Arial"/>
          <w:sz w:val="20"/>
          <w:szCs w:val="20"/>
          <w:u w:val="single"/>
        </w:rPr>
        <w:t>$2,500</w:t>
      </w:r>
      <w:r w:rsidRPr="00D21F72">
        <w:rPr>
          <w:rFonts w:ascii="Arial" w:hAnsi="Arial" w:cs="Arial"/>
          <w:sz w:val="20"/>
          <w:szCs w:val="20"/>
        </w:rPr>
        <w:t xml:space="preserve"> towards a property with three or more self-contained units</w:t>
      </w:r>
      <w:r>
        <w:rPr>
          <w:rFonts w:ascii="Arial" w:hAnsi="Arial" w:cs="Arial"/>
          <w:sz w:val="20"/>
          <w:szCs w:val="20"/>
        </w:rPr>
        <w:t>.</w:t>
      </w:r>
    </w:p>
    <w:p w14:paraId="39316BE2" w14:textId="77777777" w:rsidR="005A3051" w:rsidRDefault="005A3051" w:rsidP="005A3051">
      <w:pPr>
        <w:numPr>
          <w:ilvl w:val="0"/>
          <w:numId w:val="1"/>
        </w:numPr>
        <w:spacing w:after="0" w:line="240" w:lineRule="auto"/>
        <w:rPr>
          <w:rFonts w:ascii="Arial" w:hAnsi="Arial" w:cs="Arial"/>
          <w:sz w:val="20"/>
          <w:szCs w:val="20"/>
        </w:rPr>
      </w:pPr>
      <w:r w:rsidRPr="00D21F72">
        <w:rPr>
          <w:rFonts w:ascii="Arial" w:hAnsi="Arial" w:cs="Arial"/>
          <w:sz w:val="20"/>
          <w:szCs w:val="20"/>
        </w:rPr>
        <w:t xml:space="preserve">If the property is the rental property owner’s primary residence, they will receive the base grant of up to $1500, plus $500 for each additional unit, to a maximum of $2500. </w:t>
      </w:r>
    </w:p>
    <w:p w14:paraId="380491EC" w14:textId="77777777" w:rsidR="005A3051" w:rsidRPr="00D21F72" w:rsidRDefault="005A3051" w:rsidP="005A3051">
      <w:pPr>
        <w:numPr>
          <w:ilvl w:val="0"/>
          <w:numId w:val="1"/>
        </w:numPr>
        <w:spacing w:after="0" w:line="240" w:lineRule="auto"/>
        <w:rPr>
          <w:rFonts w:ascii="Arial" w:hAnsi="Arial" w:cs="Arial"/>
          <w:sz w:val="20"/>
          <w:szCs w:val="20"/>
        </w:rPr>
      </w:pPr>
      <w:r w:rsidRPr="00D21F72">
        <w:rPr>
          <w:rFonts w:ascii="Arial" w:hAnsi="Arial" w:cs="Arial"/>
          <w:sz w:val="20"/>
          <w:szCs w:val="20"/>
        </w:rPr>
        <w:t>If the property is the rental property owner’s primary residence and the project offers no contribution to the rental units, the rental property owner must complete an application through the homeowner stream.</w:t>
      </w:r>
    </w:p>
    <w:p w14:paraId="225ED5E4" w14:textId="77777777" w:rsidR="005A3051" w:rsidRPr="00915CE0" w:rsidRDefault="005A3051" w:rsidP="005A3051">
      <w:pPr>
        <w:numPr>
          <w:ilvl w:val="0"/>
          <w:numId w:val="1"/>
        </w:numPr>
        <w:spacing w:after="0" w:line="240" w:lineRule="auto"/>
        <w:rPr>
          <w:rFonts w:ascii="Arial" w:hAnsi="Arial" w:cs="Arial"/>
          <w:sz w:val="20"/>
          <w:szCs w:val="20"/>
          <w:u w:val="single"/>
        </w:rPr>
      </w:pPr>
      <w:r w:rsidRPr="00D21F72">
        <w:rPr>
          <w:rFonts w:ascii="Arial" w:hAnsi="Arial" w:cs="Arial"/>
          <w:sz w:val="20"/>
          <w:szCs w:val="20"/>
        </w:rPr>
        <w:t>The granted amount of the project cost shall not be included in an above guideline rent increase (AGI) application</w:t>
      </w:r>
      <w:r w:rsidRPr="00D21F72">
        <w:rPr>
          <w:rFonts w:ascii="Arial" w:hAnsi="Arial" w:cs="Arial"/>
          <w:b/>
          <w:sz w:val="20"/>
          <w:szCs w:val="20"/>
        </w:rPr>
        <w:t xml:space="preserve">. </w:t>
      </w:r>
      <w:r>
        <w:rPr>
          <w:rFonts w:ascii="Arial" w:hAnsi="Arial" w:cs="Arial"/>
          <w:sz w:val="20"/>
          <w:szCs w:val="20"/>
          <w:u w:val="single"/>
        </w:rPr>
        <w:t>Rental property owners</w:t>
      </w:r>
      <w:r w:rsidRPr="00D21F72">
        <w:rPr>
          <w:rFonts w:ascii="Arial" w:hAnsi="Arial" w:cs="Arial"/>
          <w:sz w:val="20"/>
          <w:szCs w:val="20"/>
          <w:u w:val="single"/>
        </w:rPr>
        <w:t xml:space="preserve"> are required sign an RTB release of information form allowing WBCO to share grant information on an</w:t>
      </w:r>
      <w:r>
        <w:rPr>
          <w:rFonts w:ascii="Arial" w:hAnsi="Arial" w:cs="Arial"/>
          <w:sz w:val="20"/>
          <w:szCs w:val="20"/>
          <w:u w:val="single"/>
        </w:rPr>
        <w:t xml:space="preserve"> AGI application</w:t>
      </w:r>
      <w:r w:rsidRPr="00F504A6">
        <w:rPr>
          <w:rFonts w:ascii="Arial" w:hAnsi="Arial" w:cs="Arial"/>
          <w:sz w:val="20"/>
          <w:szCs w:val="20"/>
        </w:rPr>
        <w:t xml:space="preserve"> (page 4).</w:t>
      </w:r>
    </w:p>
    <w:p w14:paraId="2B40466C" w14:textId="77777777" w:rsidR="005A3051" w:rsidRDefault="005A3051" w:rsidP="005A3051">
      <w:pPr>
        <w:numPr>
          <w:ilvl w:val="0"/>
          <w:numId w:val="1"/>
        </w:numPr>
        <w:spacing w:after="0" w:line="276" w:lineRule="auto"/>
        <w:rPr>
          <w:rFonts w:ascii="Arial" w:hAnsi="Arial" w:cs="Arial"/>
          <w:sz w:val="20"/>
          <w:szCs w:val="24"/>
        </w:rPr>
      </w:pPr>
      <w:r w:rsidRPr="00B86818">
        <w:rPr>
          <w:rFonts w:ascii="Arial" w:hAnsi="Arial" w:cs="Arial"/>
          <w:sz w:val="20"/>
          <w:szCs w:val="24"/>
        </w:rPr>
        <w:t xml:space="preserve">Applications must include </w:t>
      </w:r>
      <w:r w:rsidRPr="00B86818">
        <w:rPr>
          <w:rFonts w:ascii="Arial" w:hAnsi="Arial" w:cs="Arial"/>
          <w:sz w:val="20"/>
          <w:szCs w:val="24"/>
          <w:u w:val="single"/>
        </w:rPr>
        <w:t>two estimates</w:t>
      </w:r>
      <w:r w:rsidRPr="00B86818">
        <w:rPr>
          <w:rFonts w:ascii="Arial" w:hAnsi="Arial" w:cs="Arial"/>
          <w:sz w:val="20"/>
          <w:szCs w:val="24"/>
        </w:rPr>
        <w:t xml:space="preserve"> from contractors or from building material retailers.</w:t>
      </w:r>
    </w:p>
    <w:p w14:paraId="7847D892" w14:textId="77777777" w:rsidR="005A3051" w:rsidRPr="00D21F72" w:rsidRDefault="005A3051" w:rsidP="005A3051">
      <w:pPr>
        <w:spacing w:after="0" w:line="240" w:lineRule="auto"/>
        <w:ind w:left="360"/>
        <w:rPr>
          <w:rFonts w:ascii="Arial" w:hAnsi="Arial" w:cs="Arial"/>
          <w:sz w:val="20"/>
          <w:szCs w:val="20"/>
          <w:u w:val="single"/>
        </w:rPr>
      </w:pPr>
    </w:p>
    <w:p w14:paraId="675622BA" w14:textId="77777777" w:rsidR="005A3051" w:rsidRPr="00B86818" w:rsidRDefault="005A3051" w:rsidP="005A3051">
      <w:pPr>
        <w:spacing w:after="0" w:line="276" w:lineRule="auto"/>
        <w:ind w:left="360"/>
        <w:jc w:val="center"/>
        <w:rPr>
          <w:rFonts w:cs="Arial"/>
          <w:b/>
          <w:sz w:val="24"/>
          <w:szCs w:val="24"/>
        </w:rPr>
      </w:pPr>
      <w:r w:rsidRPr="00B86818">
        <w:rPr>
          <w:rFonts w:cs="Arial"/>
          <w:b/>
          <w:sz w:val="24"/>
          <w:szCs w:val="24"/>
        </w:rPr>
        <w:t>Program Guidelines</w:t>
      </w:r>
    </w:p>
    <w:p w14:paraId="6E7F2B62" w14:textId="77777777" w:rsidR="005A3051" w:rsidRPr="00904FDB" w:rsidRDefault="005A3051" w:rsidP="005A3051">
      <w:pPr>
        <w:numPr>
          <w:ilvl w:val="0"/>
          <w:numId w:val="1"/>
        </w:numPr>
        <w:spacing w:after="0" w:line="276" w:lineRule="auto"/>
        <w:rPr>
          <w:rFonts w:ascii="Arial" w:hAnsi="Arial" w:cs="Arial"/>
          <w:sz w:val="20"/>
          <w:szCs w:val="24"/>
          <w:u w:val="single"/>
        </w:rPr>
      </w:pPr>
      <w:r w:rsidRPr="00B86818">
        <w:rPr>
          <w:rFonts w:ascii="Arial" w:hAnsi="Arial" w:cs="Arial"/>
          <w:sz w:val="20"/>
          <w:szCs w:val="24"/>
          <w:u w:val="single"/>
        </w:rPr>
        <w:t>Applicants must receive approval from WBCO before starting the project.</w:t>
      </w:r>
      <w:r>
        <w:rPr>
          <w:rFonts w:ascii="Arial" w:hAnsi="Arial" w:cs="Arial"/>
          <w:sz w:val="20"/>
          <w:szCs w:val="24"/>
        </w:rPr>
        <w:t xml:space="preserve"> Projects may only begin after an initial inspection is conducted by WBCO.</w:t>
      </w:r>
    </w:p>
    <w:p w14:paraId="1FB04B6F" w14:textId="77777777" w:rsidR="005A3051" w:rsidRDefault="005A3051" w:rsidP="005A3051">
      <w:pPr>
        <w:numPr>
          <w:ilvl w:val="0"/>
          <w:numId w:val="2"/>
        </w:numPr>
        <w:spacing w:after="0" w:line="276" w:lineRule="auto"/>
        <w:rPr>
          <w:rFonts w:ascii="Arial" w:hAnsi="Arial" w:cs="Arial"/>
          <w:sz w:val="20"/>
          <w:szCs w:val="24"/>
        </w:rPr>
      </w:pPr>
      <w:r w:rsidRPr="00B86818">
        <w:rPr>
          <w:rFonts w:ascii="Arial" w:hAnsi="Arial" w:cs="Arial"/>
          <w:sz w:val="20"/>
          <w:szCs w:val="24"/>
        </w:rPr>
        <w:t xml:space="preserve">Projects must be completed by </w:t>
      </w:r>
      <w:r>
        <w:rPr>
          <w:rFonts w:ascii="Arial" w:hAnsi="Arial" w:cs="Arial"/>
          <w:sz w:val="20"/>
          <w:szCs w:val="24"/>
          <w:u w:val="single"/>
        </w:rPr>
        <w:t>March 1</w:t>
      </w:r>
      <w:r w:rsidRPr="00904FDB">
        <w:rPr>
          <w:rFonts w:ascii="Arial" w:hAnsi="Arial" w:cs="Arial"/>
          <w:sz w:val="20"/>
          <w:szCs w:val="24"/>
          <w:u w:val="single"/>
          <w:vertAlign w:val="superscript"/>
        </w:rPr>
        <w:t>st</w:t>
      </w:r>
      <w:r>
        <w:rPr>
          <w:rFonts w:ascii="Arial" w:hAnsi="Arial" w:cs="Arial"/>
          <w:sz w:val="20"/>
          <w:szCs w:val="24"/>
          <w:u w:val="single"/>
        </w:rPr>
        <w:t>, 2025</w:t>
      </w:r>
      <w:r w:rsidRPr="00B86818">
        <w:rPr>
          <w:rFonts w:ascii="Arial" w:hAnsi="Arial" w:cs="Arial"/>
          <w:sz w:val="20"/>
          <w:szCs w:val="24"/>
        </w:rPr>
        <w:t xml:space="preserve">. </w:t>
      </w:r>
      <w:r>
        <w:rPr>
          <w:rFonts w:ascii="Arial" w:hAnsi="Arial" w:cs="Arial"/>
          <w:sz w:val="20"/>
          <w:szCs w:val="24"/>
        </w:rPr>
        <w:t xml:space="preserve">WBCO reserves the right to reallocate any funds for projects that are not on track to meet this completion date or where proponents fail to provide an updated timeline. </w:t>
      </w:r>
    </w:p>
    <w:p w14:paraId="494AAC7A" w14:textId="77777777" w:rsidR="005A3051" w:rsidRPr="00B86818" w:rsidRDefault="005A3051" w:rsidP="005A3051">
      <w:pPr>
        <w:numPr>
          <w:ilvl w:val="0"/>
          <w:numId w:val="2"/>
        </w:numPr>
        <w:spacing w:after="0" w:line="276" w:lineRule="auto"/>
        <w:rPr>
          <w:rFonts w:ascii="Arial" w:hAnsi="Arial" w:cs="Arial"/>
          <w:sz w:val="20"/>
          <w:szCs w:val="24"/>
        </w:rPr>
      </w:pPr>
      <w:r>
        <w:rPr>
          <w:rFonts w:ascii="Arial" w:hAnsi="Arial" w:cs="Arial"/>
          <w:sz w:val="20"/>
          <w:szCs w:val="24"/>
        </w:rPr>
        <w:t>Grants are paid on a reimbursement basis once the project is complete, proof of payment has been submitted, and WBCO has verified completion with a final inspection.</w:t>
      </w:r>
    </w:p>
    <w:p w14:paraId="50C7A547" w14:textId="77777777" w:rsidR="005A3051" w:rsidRPr="00B86818" w:rsidRDefault="005A3051" w:rsidP="005A3051">
      <w:pPr>
        <w:numPr>
          <w:ilvl w:val="0"/>
          <w:numId w:val="2"/>
        </w:numPr>
        <w:spacing w:after="0" w:line="276" w:lineRule="auto"/>
        <w:rPr>
          <w:rFonts w:ascii="Arial" w:hAnsi="Arial" w:cs="Arial"/>
          <w:sz w:val="20"/>
          <w:szCs w:val="24"/>
        </w:rPr>
      </w:pPr>
      <w:r w:rsidRPr="00B86818">
        <w:rPr>
          <w:rFonts w:ascii="Arial" w:hAnsi="Arial" w:cs="Arial"/>
          <w:sz w:val="20"/>
          <w:szCs w:val="24"/>
        </w:rPr>
        <w:t xml:space="preserve">When an applicant chooses a </w:t>
      </w:r>
      <w:r w:rsidRPr="00B86818">
        <w:rPr>
          <w:rFonts w:ascii="Arial" w:hAnsi="Arial" w:cs="Arial"/>
          <w:sz w:val="20"/>
          <w:szCs w:val="24"/>
          <w:u w:val="single"/>
        </w:rPr>
        <w:t>different contractor</w:t>
      </w:r>
      <w:r w:rsidRPr="00B86818">
        <w:rPr>
          <w:rFonts w:ascii="Arial" w:hAnsi="Arial" w:cs="Arial"/>
          <w:sz w:val="20"/>
          <w:szCs w:val="24"/>
        </w:rPr>
        <w:t xml:space="preserve"> from those submitted with the application, the applicant must </w:t>
      </w:r>
      <w:r>
        <w:rPr>
          <w:rFonts w:ascii="Arial" w:hAnsi="Arial" w:cs="Arial"/>
          <w:sz w:val="20"/>
          <w:szCs w:val="24"/>
        </w:rPr>
        <w:t>provide</w:t>
      </w:r>
      <w:r w:rsidRPr="00B86818">
        <w:rPr>
          <w:rFonts w:ascii="Arial" w:hAnsi="Arial" w:cs="Arial"/>
          <w:sz w:val="20"/>
          <w:szCs w:val="24"/>
        </w:rPr>
        <w:t xml:space="preserve"> WBCO with </w:t>
      </w:r>
      <w:r>
        <w:rPr>
          <w:rFonts w:ascii="Arial" w:hAnsi="Arial" w:cs="Arial"/>
          <w:sz w:val="20"/>
          <w:szCs w:val="24"/>
        </w:rPr>
        <w:t>a rationale and any change of scope or cost.</w:t>
      </w:r>
    </w:p>
    <w:p w14:paraId="161C7049" w14:textId="77777777" w:rsidR="005A3051" w:rsidRDefault="005A3051" w:rsidP="005A3051">
      <w:pPr>
        <w:numPr>
          <w:ilvl w:val="0"/>
          <w:numId w:val="2"/>
        </w:numPr>
        <w:spacing w:after="0" w:line="276" w:lineRule="auto"/>
        <w:rPr>
          <w:rFonts w:ascii="Arial" w:hAnsi="Arial" w:cs="Arial"/>
          <w:sz w:val="20"/>
          <w:szCs w:val="24"/>
        </w:rPr>
      </w:pPr>
      <w:r w:rsidRPr="00B86818">
        <w:rPr>
          <w:rFonts w:ascii="Arial" w:hAnsi="Arial" w:cs="Arial"/>
          <w:sz w:val="20"/>
          <w:szCs w:val="24"/>
        </w:rPr>
        <w:t>The project must adhere to City of Winnipeg’s building codes and standards. Please consult with the City of Winnipeg for information on building codes, standards, and permits.</w:t>
      </w:r>
    </w:p>
    <w:p w14:paraId="5C0C4BAD" w14:textId="77777777" w:rsidR="005A3051" w:rsidRPr="00E15465" w:rsidRDefault="005A3051" w:rsidP="005A3051">
      <w:pPr>
        <w:numPr>
          <w:ilvl w:val="0"/>
          <w:numId w:val="2"/>
        </w:numPr>
        <w:spacing w:after="0" w:line="276" w:lineRule="auto"/>
        <w:rPr>
          <w:rFonts w:ascii="Arial" w:hAnsi="Arial" w:cs="Arial"/>
          <w:sz w:val="20"/>
          <w:szCs w:val="24"/>
        </w:rPr>
      </w:pPr>
      <w:r>
        <w:rPr>
          <w:rFonts w:ascii="Arial" w:hAnsi="Arial" w:cs="Arial"/>
          <w:sz w:val="20"/>
          <w:szCs w:val="24"/>
        </w:rPr>
        <w:t xml:space="preserve">Self-contracted (DIY) projects may not claim </w:t>
      </w:r>
      <w:proofErr w:type="spellStart"/>
      <w:r>
        <w:rPr>
          <w:rFonts w:ascii="Arial" w:hAnsi="Arial" w:cs="Arial"/>
          <w:sz w:val="20"/>
          <w:szCs w:val="24"/>
        </w:rPr>
        <w:t>labour</w:t>
      </w:r>
      <w:proofErr w:type="spellEnd"/>
      <w:r>
        <w:rPr>
          <w:rFonts w:ascii="Arial" w:hAnsi="Arial" w:cs="Arial"/>
          <w:sz w:val="20"/>
          <w:szCs w:val="24"/>
        </w:rPr>
        <w:t xml:space="preserve"> as a project cost. This includes hiring family members who are not contractors.</w:t>
      </w:r>
    </w:p>
    <w:p w14:paraId="5EC01DAA" w14:textId="77777777" w:rsidR="005A3051" w:rsidRDefault="005A3051" w:rsidP="005A3051">
      <w:pPr>
        <w:numPr>
          <w:ilvl w:val="0"/>
          <w:numId w:val="3"/>
        </w:numPr>
        <w:spacing w:after="0" w:line="276" w:lineRule="auto"/>
        <w:rPr>
          <w:rFonts w:ascii="Arial" w:hAnsi="Arial" w:cs="Arial"/>
          <w:sz w:val="20"/>
          <w:szCs w:val="24"/>
        </w:rPr>
      </w:pPr>
      <w:r w:rsidRPr="00B86818">
        <w:rPr>
          <w:rFonts w:ascii="Arial" w:hAnsi="Arial" w:cs="Arial"/>
          <w:sz w:val="20"/>
          <w:szCs w:val="24"/>
        </w:rPr>
        <w:lastRenderedPageBreak/>
        <w:t>The program does not cover the cost of using existing raw building materials or renting or purchasing equipment.</w:t>
      </w:r>
    </w:p>
    <w:p w14:paraId="0B3ED93B" w14:textId="77777777" w:rsidR="005A3051" w:rsidRDefault="005A3051" w:rsidP="005A3051">
      <w:pPr>
        <w:numPr>
          <w:ilvl w:val="0"/>
          <w:numId w:val="3"/>
        </w:numPr>
        <w:spacing w:after="0" w:line="276" w:lineRule="auto"/>
        <w:rPr>
          <w:rFonts w:ascii="Arial" w:hAnsi="Arial" w:cs="Arial"/>
          <w:sz w:val="20"/>
          <w:szCs w:val="24"/>
        </w:rPr>
      </w:pPr>
      <w:r>
        <w:rPr>
          <w:rFonts w:ascii="Arial" w:hAnsi="Arial" w:cs="Arial"/>
          <w:sz w:val="20"/>
          <w:szCs w:val="24"/>
        </w:rPr>
        <w:t>Properties that have received a PIP grant in the previous three years (2021-2023) will not be considered in the first intake period but may be waitlisted.</w:t>
      </w:r>
    </w:p>
    <w:p w14:paraId="05205114" w14:textId="77777777" w:rsidR="005A3051" w:rsidRDefault="005A3051" w:rsidP="005A3051">
      <w:pPr>
        <w:numPr>
          <w:ilvl w:val="0"/>
          <w:numId w:val="3"/>
        </w:numPr>
        <w:spacing w:after="0" w:line="276" w:lineRule="auto"/>
        <w:rPr>
          <w:rFonts w:ascii="Arial" w:hAnsi="Arial" w:cs="Arial"/>
          <w:sz w:val="20"/>
          <w:szCs w:val="24"/>
        </w:rPr>
      </w:pPr>
      <w:r>
        <w:rPr>
          <w:rFonts w:ascii="Arial" w:hAnsi="Arial" w:cs="Arial"/>
          <w:sz w:val="20"/>
          <w:szCs w:val="24"/>
        </w:rPr>
        <w:t>Interior projects must demonstrate that permits were obtained to be eligible for reimbursement.</w:t>
      </w:r>
    </w:p>
    <w:p w14:paraId="42DBCED4" w14:textId="77777777" w:rsidR="00E15465" w:rsidRDefault="00E15465" w:rsidP="00E15465">
      <w:pPr>
        <w:spacing w:after="0" w:line="276" w:lineRule="auto"/>
        <w:jc w:val="center"/>
        <w:rPr>
          <w:rFonts w:cs="Arial"/>
          <w:b/>
          <w:sz w:val="24"/>
          <w:szCs w:val="24"/>
        </w:rPr>
      </w:pPr>
    </w:p>
    <w:p w14:paraId="435DA62C" w14:textId="7EC1B621" w:rsidR="00E15465" w:rsidRPr="00B86818" w:rsidRDefault="00E15465" w:rsidP="00E15465">
      <w:pPr>
        <w:spacing w:after="0" w:line="276" w:lineRule="auto"/>
        <w:jc w:val="center"/>
        <w:rPr>
          <w:rFonts w:cs="Arial"/>
          <w:b/>
          <w:sz w:val="24"/>
          <w:szCs w:val="24"/>
        </w:rPr>
      </w:pPr>
      <w:bookmarkStart w:id="0" w:name="_Hlk163823562"/>
      <w:r>
        <w:rPr>
          <w:rFonts w:cs="Arial"/>
          <w:b/>
          <w:sz w:val="24"/>
          <w:szCs w:val="24"/>
        </w:rPr>
        <w:t xml:space="preserve">Eligible Projects </w:t>
      </w:r>
    </w:p>
    <w:p w14:paraId="7214DC26" w14:textId="77777777" w:rsidR="009F1059" w:rsidRDefault="009F1059" w:rsidP="009F1059">
      <w:pPr>
        <w:spacing w:after="0" w:line="276" w:lineRule="auto"/>
        <w:rPr>
          <w:rFonts w:ascii="Arial" w:hAnsi="Arial" w:cs="Arial"/>
          <w:sz w:val="20"/>
          <w:szCs w:val="20"/>
        </w:rPr>
        <w:sectPr w:rsidR="009F1059" w:rsidSect="00AD2E53">
          <w:headerReference w:type="default" r:id="rId7"/>
          <w:footerReference w:type="default" r:id="rId8"/>
          <w:pgSz w:w="12240" w:h="15840"/>
          <w:pgMar w:top="1440" w:right="1440" w:bottom="1440" w:left="1440" w:header="720" w:footer="720" w:gutter="0"/>
          <w:cols w:space="720"/>
          <w:docGrid w:linePitch="360"/>
        </w:sectPr>
      </w:pPr>
    </w:p>
    <w:p w14:paraId="7ABCCD62" w14:textId="331A3FD4" w:rsidR="00E15465" w:rsidRPr="009F1059" w:rsidRDefault="00E15465" w:rsidP="009F1059">
      <w:pPr>
        <w:spacing w:after="0" w:line="276" w:lineRule="auto"/>
        <w:rPr>
          <w:rFonts w:ascii="Arial" w:hAnsi="Arial" w:cs="Arial"/>
          <w:sz w:val="20"/>
          <w:szCs w:val="20"/>
        </w:rPr>
      </w:pPr>
      <w:bookmarkStart w:id="1" w:name="_Hlk163823579"/>
      <w:r w:rsidRPr="009F1059">
        <w:rPr>
          <w:rFonts w:ascii="Arial" w:hAnsi="Arial" w:cs="Arial"/>
          <w:sz w:val="20"/>
          <w:szCs w:val="20"/>
        </w:rPr>
        <w:t xml:space="preserve">The following </w:t>
      </w:r>
      <w:r w:rsidRPr="009F1059">
        <w:rPr>
          <w:rFonts w:ascii="Arial" w:hAnsi="Arial" w:cs="Arial"/>
          <w:sz w:val="20"/>
          <w:szCs w:val="20"/>
          <w:u w:val="single"/>
        </w:rPr>
        <w:t>exterior projects</w:t>
      </w:r>
      <w:r w:rsidRPr="009F1059">
        <w:rPr>
          <w:rFonts w:ascii="Arial" w:hAnsi="Arial" w:cs="Arial"/>
          <w:sz w:val="20"/>
          <w:szCs w:val="20"/>
        </w:rPr>
        <w:t xml:space="preserve"> will be eligible for funding:</w:t>
      </w:r>
    </w:p>
    <w:p w14:paraId="28758440" w14:textId="77777777" w:rsidR="009F1059" w:rsidRPr="009F1059" w:rsidRDefault="009F1059" w:rsidP="009F1059">
      <w:pPr>
        <w:pStyle w:val="ListParagraph"/>
        <w:numPr>
          <w:ilvl w:val="0"/>
          <w:numId w:val="3"/>
        </w:numPr>
        <w:tabs>
          <w:tab w:val="clear" w:pos="360"/>
          <w:tab w:val="num" w:pos="720"/>
        </w:tabs>
        <w:spacing w:line="276" w:lineRule="auto"/>
        <w:ind w:left="720"/>
        <w:rPr>
          <w:rFonts w:ascii="Arial" w:hAnsi="Arial" w:cs="Arial"/>
          <w:b w:val="0"/>
          <w:bCs/>
          <w:sz w:val="20"/>
        </w:rPr>
      </w:pPr>
      <w:r w:rsidRPr="009F1059">
        <w:rPr>
          <w:rFonts w:ascii="Arial" w:hAnsi="Arial" w:cs="Arial"/>
          <w:b w:val="0"/>
          <w:bCs/>
          <w:sz w:val="20"/>
        </w:rPr>
        <w:t>Roof, soffits, fascia, eavestroughs</w:t>
      </w:r>
    </w:p>
    <w:p w14:paraId="3F5F49AA" w14:textId="77777777" w:rsidR="009F1059" w:rsidRPr="009F1059" w:rsidRDefault="009F1059" w:rsidP="009F1059">
      <w:pPr>
        <w:pStyle w:val="ListParagraph"/>
        <w:numPr>
          <w:ilvl w:val="0"/>
          <w:numId w:val="3"/>
        </w:numPr>
        <w:tabs>
          <w:tab w:val="clear" w:pos="360"/>
          <w:tab w:val="num" w:pos="720"/>
        </w:tabs>
        <w:spacing w:line="276" w:lineRule="auto"/>
        <w:ind w:left="720"/>
        <w:rPr>
          <w:rFonts w:ascii="Arial" w:hAnsi="Arial" w:cs="Arial"/>
          <w:b w:val="0"/>
          <w:bCs/>
          <w:sz w:val="20"/>
        </w:rPr>
      </w:pPr>
      <w:r w:rsidRPr="009F1059">
        <w:rPr>
          <w:rFonts w:ascii="Arial" w:hAnsi="Arial" w:cs="Arial"/>
          <w:b w:val="0"/>
          <w:bCs/>
          <w:sz w:val="20"/>
        </w:rPr>
        <w:t>Exterior doors and windows</w:t>
      </w:r>
    </w:p>
    <w:p w14:paraId="4599E45C" w14:textId="77777777" w:rsidR="009F1059" w:rsidRPr="009F1059" w:rsidRDefault="009F1059" w:rsidP="009F1059">
      <w:pPr>
        <w:pStyle w:val="ListParagraph"/>
        <w:numPr>
          <w:ilvl w:val="0"/>
          <w:numId w:val="3"/>
        </w:numPr>
        <w:tabs>
          <w:tab w:val="clear" w:pos="360"/>
          <w:tab w:val="num" w:pos="720"/>
        </w:tabs>
        <w:spacing w:line="276" w:lineRule="auto"/>
        <w:ind w:left="720"/>
        <w:rPr>
          <w:rFonts w:ascii="Arial" w:hAnsi="Arial" w:cs="Arial"/>
          <w:b w:val="0"/>
          <w:bCs/>
          <w:sz w:val="20"/>
        </w:rPr>
      </w:pPr>
      <w:r w:rsidRPr="009F1059">
        <w:rPr>
          <w:rFonts w:ascii="Arial" w:hAnsi="Arial" w:cs="Arial"/>
          <w:b w:val="0"/>
          <w:bCs/>
          <w:sz w:val="20"/>
        </w:rPr>
        <w:t>Porch, veranda, and steps</w:t>
      </w:r>
    </w:p>
    <w:p w14:paraId="3BDA82F3" w14:textId="77777777" w:rsidR="009F1059" w:rsidRPr="009F1059" w:rsidRDefault="009F1059" w:rsidP="009F1059">
      <w:pPr>
        <w:pStyle w:val="ListParagraph"/>
        <w:numPr>
          <w:ilvl w:val="0"/>
          <w:numId w:val="3"/>
        </w:numPr>
        <w:tabs>
          <w:tab w:val="clear" w:pos="360"/>
          <w:tab w:val="num" w:pos="720"/>
        </w:tabs>
        <w:spacing w:line="276" w:lineRule="auto"/>
        <w:ind w:left="720"/>
        <w:rPr>
          <w:rFonts w:ascii="Arial" w:hAnsi="Arial" w:cs="Arial"/>
          <w:b w:val="0"/>
          <w:bCs/>
          <w:sz w:val="20"/>
        </w:rPr>
      </w:pPr>
      <w:r w:rsidRPr="009F1059">
        <w:rPr>
          <w:rFonts w:ascii="Arial" w:hAnsi="Arial" w:cs="Arial"/>
          <w:b w:val="0"/>
          <w:bCs/>
          <w:sz w:val="20"/>
        </w:rPr>
        <w:t>Exterior painting and siding</w:t>
      </w:r>
    </w:p>
    <w:p w14:paraId="48DE82D6" w14:textId="77777777" w:rsidR="009F1059" w:rsidRPr="009F1059" w:rsidRDefault="009F1059" w:rsidP="009F1059">
      <w:pPr>
        <w:pStyle w:val="ListParagraph"/>
        <w:numPr>
          <w:ilvl w:val="0"/>
          <w:numId w:val="3"/>
        </w:numPr>
        <w:tabs>
          <w:tab w:val="clear" w:pos="360"/>
          <w:tab w:val="num" w:pos="720"/>
        </w:tabs>
        <w:spacing w:line="276" w:lineRule="auto"/>
        <w:ind w:left="720"/>
        <w:rPr>
          <w:rFonts w:ascii="Arial" w:hAnsi="Arial" w:cs="Arial"/>
          <w:b w:val="0"/>
          <w:bCs/>
          <w:sz w:val="20"/>
        </w:rPr>
      </w:pPr>
      <w:r w:rsidRPr="009F1059">
        <w:rPr>
          <w:rFonts w:ascii="Arial" w:hAnsi="Arial" w:cs="Arial"/>
          <w:b w:val="0"/>
          <w:bCs/>
          <w:sz w:val="20"/>
        </w:rPr>
        <w:t xml:space="preserve">Sidewalks </w:t>
      </w:r>
    </w:p>
    <w:p w14:paraId="1B4E2E6D" w14:textId="77777777" w:rsidR="009F1059" w:rsidRPr="009F1059" w:rsidRDefault="009F1059" w:rsidP="009F1059">
      <w:pPr>
        <w:pStyle w:val="ListParagraph"/>
        <w:numPr>
          <w:ilvl w:val="0"/>
          <w:numId w:val="3"/>
        </w:numPr>
        <w:tabs>
          <w:tab w:val="clear" w:pos="360"/>
          <w:tab w:val="num" w:pos="720"/>
        </w:tabs>
        <w:spacing w:line="276" w:lineRule="auto"/>
        <w:ind w:left="720"/>
        <w:rPr>
          <w:rFonts w:ascii="Arial" w:hAnsi="Arial" w:cs="Arial"/>
          <w:b w:val="0"/>
          <w:bCs/>
          <w:sz w:val="20"/>
        </w:rPr>
      </w:pPr>
      <w:r w:rsidRPr="009F1059">
        <w:rPr>
          <w:rFonts w:ascii="Arial" w:hAnsi="Arial" w:cs="Arial"/>
          <w:b w:val="0"/>
          <w:bCs/>
          <w:sz w:val="20"/>
        </w:rPr>
        <w:t>Landscaping</w:t>
      </w:r>
    </w:p>
    <w:p w14:paraId="2157C78B" w14:textId="77777777" w:rsidR="009F1059" w:rsidRPr="009F1059" w:rsidRDefault="009F1059" w:rsidP="009F1059">
      <w:pPr>
        <w:pStyle w:val="ListParagraph"/>
        <w:numPr>
          <w:ilvl w:val="0"/>
          <w:numId w:val="3"/>
        </w:numPr>
        <w:tabs>
          <w:tab w:val="clear" w:pos="360"/>
          <w:tab w:val="num" w:pos="720"/>
        </w:tabs>
        <w:spacing w:line="276" w:lineRule="auto"/>
        <w:ind w:left="720"/>
        <w:rPr>
          <w:rFonts w:ascii="Arial" w:hAnsi="Arial" w:cs="Arial"/>
          <w:b w:val="0"/>
          <w:bCs/>
          <w:sz w:val="20"/>
        </w:rPr>
      </w:pPr>
      <w:r w:rsidRPr="009F1059">
        <w:rPr>
          <w:rFonts w:ascii="Arial" w:hAnsi="Arial" w:cs="Arial"/>
          <w:b w:val="0"/>
          <w:bCs/>
          <w:sz w:val="20"/>
        </w:rPr>
        <w:t>Accessibility adaptations such as ramps and handrails</w:t>
      </w:r>
    </w:p>
    <w:p w14:paraId="3F8EDEF6" w14:textId="77777777" w:rsidR="009F1059" w:rsidRPr="009F1059" w:rsidRDefault="009F1059" w:rsidP="009F1059">
      <w:pPr>
        <w:pStyle w:val="ListParagraph"/>
        <w:numPr>
          <w:ilvl w:val="0"/>
          <w:numId w:val="3"/>
        </w:numPr>
        <w:tabs>
          <w:tab w:val="clear" w:pos="360"/>
          <w:tab w:val="num" w:pos="720"/>
        </w:tabs>
        <w:spacing w:line="276" w:lineRule="auto"/>
        <w:ind w:left="720"/>
        <w:rPr>
          <w:rFonts w:ascii="Arial" w:hAnsi="Arial" w:cs="Arial"/>
          <w:b w:val="0"/>
          <w:bCs/>
          <w:sz w:val="20"/>
        </w:rPr>
      </w:pPr>
      <w:r w:rsidRPr="009F1059">
        <w:rPr>
          <w:rFonts w:ascii="Arial" w:hAnsi="Arial" w:cs="Arial"/>
          <w:b w:val="0"/>
          <w:bCs/>
          <w:sz w:val="20"/>
        </w:rPr>
        <w:t>Fences</w:t>
      </w:r>
    </w:p>
    <w:p w14:paraId="670C576F" w14:textId="77777777" w:rsidR="009F1059" w:rsidRPr="009F1059" w:rsidRDefault="009F1059" w:rsidP="009F1059">
      <w:pPr>
        <w:pStyle w:val="ListParagraph"/>
        <w:numPr>
          <w:ilvl w:val="0"/>
          <w:numId w:val="3"/>
        </w:numPr>
        <w:tabs>
          <w:tab w:val="clear" w:pos="360"/>
          <w:tab w:val="num" w:pos="720"/>
        </w:tabs>
        <w:spacing w:line="276" w:lineRule="auto"/>
        <w:ind w:left="720"/>
        <w:rPr>
          <w:rFonts w:ascii="Arial" w:hAnsi="Arial" w:cs="Arial"/>
          <w:b w:val="0"/>
          <w:bCs/>
          <w:sz w:val="20"/>
        </w:rPr>
      </w:pPr>
      <w:r w:rsidRPr="009F1059">
        <w:rPr>
          <w:rFonts w:ascii="Arial" w:hAnsi="Arial" w:cs="Arial"/>
          <w:b w:val="0"/>
          <w:bCs/>
          <w:sz w:val="20"/>
        </w:rPr>
        <w:t>Security lighting installation</w:t>
      </w:r>
    </w:p>
    <w:p w14:paraId="5F8335E2" w14:textId="77777777" w:rsidR="009F1059" w:rsidRPr="009F1059" w:rsidRDefault="009F1059" w:rsidP="009F1059">
      <w:pPr>
        <w:pStyle w:val="ListParagraph"/>
        <w:numPr>
          <w:ilvl w:val="0"/>
          <w:numId w:val="3"/>
        </w:numPr>
        <w:tabs>
          <w:tab w:val="clear" w:pos="360"/>
          <w:tab w:val="num" w:pos="720"/>
        </w:tabs>
        <w:spacing w:line="276" w:lineRule="auto"/>
        <w:ind w:left="720"/>
        <w:rPr>
          <w:rFonts w:ascii="Arial" w:hAnsi="Arial" w:cs="Arial"/>
          <w:b w:val="0"/>
          <w:bCs/>
          <w:sz w:val="20"/>
        </w:rPr>
      </w:pPr>
      <w:r w:rsidRPr="009F1059">
        <w:rPr>
          <w:rFonts w:ascii="Arial" w:hAnsi="Arial" w:cs="Arial"/>
          <w:b w:val="0"/>
          <w:bCs/>
          <w:sz w:val="20"/>
        </w:rPr>
        <w:t>Masonry</w:t>
      </w:r>
    </w:p>
    <w:p w14:paraId="47B702E8" w14:textId="77777777" w:rsidR="009F1059" w:rsidRDefault="009F1059" w:rsidP="009F1059">
      <w:pPr>
        <w:pStyle w:val="ListParagraph"/>
        <w:numPr>
          <w:ilvl w:val="0"/>
          <w:numId w:val="3"/>
        </w:numPr>
        <w:tabs>
          <w:tab w:val="clear" w:pos="360"/>
          <w:tab w:val="num" w:pos="720"/>
        </w:tabs>
        <w:spacing w:line="276" w:lineRule="auto"/>
        <w:ind w:left="720"/>
        <w:rPr>
          <w:rFonts w:ascii="Arial" w:hAnsi="Arial" w:cs="Arial"/>
          <w:b w:val="0"/>
          <w:bCs/>
          <w:sz w:val="20"/>
        </w:rPr>
      </w:pPr>
      <w:r w:rsidRPr="009F1059">
        <w:rPr>
          <w:rFonts w:ascii="Arial" w:hAnsi="Arial" w:cs="Arial"/>
          <w:b w:val="0"/>
          <w:bCs/>
          <w:sz w:val="20"/>
        </w:rPr>
        <w:t>Demolition and removal of derelict outbuildings</w:t>
      </w:r>
    </w:p>
    <w:p w14:paraId="1E8D9F7D" w14:textId="77777777" w:rsidR="009F1059" w:rsidRPr="009F1059" w:rsidRDefault="009F1059" w:rsidP="009F1059">
      <w:pPr>
        <w:tabs>
          <w:tab w:val="num" w:pos="720"/>
        </w:tabs>
        <w:spacing w:line="276" w:lineRule="auto"/>
        <w:rPr>
          <w:rFonts w:ascii="Arial" w:hAnsi="Arial" w:cs="Arial"/>
          <w:bCs/>
          <w:sz w:val="20"/>
        </w:rPr>
      </w:pPr>
    </w:p>
    <w:p w14:paraId="6F376D94" w14:textId="389850DF" w:rsidR="009F1059" w:rsidRPr="009F1059" w:rsidRDefault="009F1059" w:rsidP="009F1059">
      <w:pPr>
        <w:tabs>
          <w:tab w:val="num" w:pos="720"/>
        </w:tabs>
        <w:spacing w:line="276" w:lineRule="auto"/>
        <w:rPr>
          <w:rFonts w:ascii="Arial" w:hAnsi="Arial" w:cs="Arial"/>
          <w:bCs/>
          <w:sz w:val="20"/>
        </w:rPr>
      </w:pPr>
      <w:r>
        <w:rPr>
          <w:rFonts w:ascii="Arial" w:hAnsi="Arial" w:cs="Arial"/>
          <w:bCs/>
          <w:sz w:val="20"/>
        </w:rPr>
        <w:t xml:space="preserve">The following </w:t>
      </w:r>
      <w:r>
        <w:rPr>
          <w:rFonts w:ascii="Arial" w:hAnsi="Arial" w:cs="Arial"/>
          <w:bCs/>
          <w:sz w:val="20"/>
          <w:u w:val="single"/>
        </w:rPr>
        <w:t>interior projects</w:t>
      </w:r>
      <w:r w:rsidRPr="009F1059">
        <w:rPr>
          <w:rFonts w:ascii="Arial" w:hAnsi="Arial" w:cs="Arial"/>
          <w:bCs/>
          <w:sz w:val="20"/>
        </w:rPr>
        <w:t xml:space="preserve"> will be eligible for funding:</w:t>
      </w:r>
    </w:p>
    <w:p w14:paraId="2139B242" w14:textId="6DDAF31F" w:rsidR="009F1059" w:rsidRPr="009F1059" w:rsidRDefault="009F1059" w:rsidP="009F1059">
      <w:pPr>
        <w:pStyle w:val="ListParagraph"/>
        <w:numPr>
          <w:ilvl w:val="0"/>
          <w:numId w:val="3"/>
        </w:numPr>
        <w:tabs>
          <w:tab w:val="clear" w:pos="360"/>
          <w:tab w:val="num" w:pos="720"/>
        </w:tabs>
        <w:spacing w:line="276" w:lineRule="auto"/>
        <w:ind w:left="720"/>
        <w:rPr>
          <w:rFonts w:ascii="Arial" w:hAnsi="Arial" w:cs="Arial"/>
          <w:b w:val="0"/>
          <w:bCs/>
          <w:sz w:val="20"/>
        </w:rPr>
      </w:pPr>
      <w:r w:rsidRPr="009F1059">
        <w:rPr>
          <w:rFonts w:ascii="Arial" w:hAnsi="Arial" w:cs="Arial"/>
          <w:b w:val="0"/>
          <w:bCs/>
          <w:sz w:val="20"/>
        </w:rPr>
        <w:t>Critical repairs or improvements required to bring a property to code</w:t>
      </w:r>
    </w:p>
    <w:p w14:paraId="3D785D40" w14:textId="23CDF91A" w:rsidR="009F1059" w:rsidRPr="009F1059" w:rsidRDefault="009F1059" w:rsidP="009F1059">
      <w:pPr>
        <w:pStyle w:val="ListParagraph"/>
        <w:numPr>
          <w:ilvl w:val="0"/>
          <w:numId w:val="3"/>
        </w:numPr>
        <w:tabs>
          <w:tab w:val="clear" w:pos="360"/>
          <w:tab w:val="num" w:pos="720"/>
        </w:tabs>
        <w:spacing w:line="276" w:lineRule="auto"/>
        <w:ind w:left="720"/>
        <w:rPr>
          <w:rFonts w:ascii="Arial" w:hAnsi="Arial" w:cs="Arial"/>
          <w:b w:val="0"/>
          <w:bCs/>
          <w:sz w:val="20"/>
        </w:rPr>
      </w:pPr>
      <w:r w:rsidRPr="009F1059">
        <w:rPr>
          <w:rFonts w:ascii="Arial" w:hAnsi="Arial" w:cs="Arial"/>
          <w:b w:val="0"/>
          <w:bCs/>
          <w:sz w:val="20"/>
        </w:rPr>
        <w:t>Plumbing</w:t>
      </w:r>
    </w:p>
    <w:p w14:paraId="4D9E40D5" w14:textId="4A3A7F77" w:rsidR="009F1059" w:rsidRPr="009F1059" w:rsidRDefault="009F1059" w:rsidP="009F1059">
      <w:pPr>
        <w:pStyle w:val="ListParagraph"/>
        <w:numPr>
          <w:ilvl w:val="0"/>
          <w:numId w:val="3"/>
        </w:numPr>
        <w:tabs>
          <w:tab w:val="clear" w:pos="360"/>
          <w:tab w:val="num" w:pos="720"/>
        </w:tabs>
        <w:spacing w:line="276" w:lineRule="auto"/>
        <w:ind w:left="720"/>
        <w:rPr>
          <w:rFonts w:ascii="Arial" w:hAnsi="Arial" w:cs="Arial"/>
          <w:b w:val="0"/>
          <w:bCs/>
          <w:sz w:val="20"/>
        </w:rPr>
      </w:pPr>
      <w:r w:rsidRPr="009F1059">
        <w:rPr>
          <w:rFonts w:ascii="Arial" w:hAnsi="Arial" w:cs="Arial"/>
          <w:b w:val="0"/>
          <w:bCs/>
          <w:sz w:val="20"/>
        </w:rPr>
        <w:t>Electrical</w:t>
      </w:r>
    </w:p>
    <w:p w14:paraId="4B2A0A63" w14:textId="670D7E62" w:rsidR="009F1059" w:rsidRPr="009F1059" w:rsidRDefault="009F1059" w:rsidP="009F1059">
      <w:pPr>
        <w:pStyle w:val="ListParagraph"/>
        <w:numPr>
          <w:ilvl w:val="0"/>
          <w:numId w:val="3"/>
        </w:numPr>
        <w:tabs>
          <w:tab w:val="clear" w:pos="360"/>
          <w:tab w:val="num" w:pos="720"/>
        </w:tabs>
        <w:spacing w:line="276" w:lineRule="auto"/>
        <w:ind w:left="720"/>
        <w:rPr>
          <w:rFonts w:ascii="Arial" w:hAnsi="Arial" w:cs="Arial"/>
          <w:b w:val="0"/>
          <w:bCs/>
          <w:sz w:val="20"/>
        </w:rPr>
      </w:pPr>
      <w:r w:rsidRPr="009F1059">
        <w:rPr>
          <w:rFonts w:ascii="Arial" w:hAnsi="Arial" w:cs="Arial"/>
          <w:b w:val="0"/>
          <w:bCs/>
          <w:sz w:val="20"/>
        </w:rPr>
        <w:t>Mold remediation</w:t>
      </w:r>
    </w:p>
    <w:p w14:paraId="26DD5E18" w14:textId="643AFDB6" w:rsidR="009F1059" w:rsidRPr="009F1059" w:rsidRDefault="009F1059" w:rsidP="009F1059">
      <w:pPr>
        <w:pStyle w:val="ListParagraph"/>
        <w:numPr>
          <w:ilvl w:val="0"/>
          <w:numId w:val="3"/>
        </w:numPr>
        <w:tabs>
          <w:tab w:val="clear" w:pos="360"/>
          <w:tab w:val="num" w:pos="720"/>
        </w:tabs>
        <w:spacing w:line="276" w:lineRule="auto"/>
        <w:ind w:left="720"/>
        <w:rPr>
          <w:rFonts w:ascii="Arial" w:hAnsi="Arial" w:cs="Arial"/>
          <w:b w:val="0"/>
          <w:bCs/>
          <w:sz w:val="20"/>
        </w:rPr>
      </w:pPr>
      <w:r w:rsidRPr="009F1059">
        <w:rPr>
          <w:rFonts w:ascii="Arial" w:hAnsi="Arial" w:cs="Arial"/>
          <w:b w:val="0"/>
          <w:bCs/>
          <w:sz w:val="20"/>
        </w:rPr>
        <w:t>Accessibility adaptations</w:t>
      </w:r>
    </w:p>
    <w:p w14:paraId="073032C5" w14:textId="5277FAEC" w:rsidR="00E15465" w:rsidRPr="009F1059" w:rsidRDefault="009F1059" w:rsidP="009F1059">
      <w:pPr>
        <w:pStyle w:val="ListParagraph"/>
        <w:numPr>
          <w:ilvl w:val="0"/>
          <w:numId w:val="3"/>
        </w:numPr>
        <w:tabs>
          <w:tab w:val="clear" w:pos="360"/>
          <w:tab w:val="num" w:pos="720"/>
        </w:tabs>
        <w:spacing w:line="276" w:lineRule="auto"/>
        <w:ind w:left="720"/>
        <w:rPr>
          <w:rFonts w:ascii="Arial" w:hAnsi="Arial" w:cs="Arial"/>
          <w:b w:val="0"/>
          <w:bCs/>
          <w:sz w:val="20"/>
        </w:rPr>
      </w:pPr>
      <w:r w:rsidRPr="009F1059">
        <w:rPr>
          <w:rFonts w:ascii="Arial" w:hAnsi="Arial" w:cs="Arial"/>
          <w:b w:val="0"/>
          <w:bCs/>
          <w:sz w:val="20"/>
        </w:rPr>
        <w:t>Structural and foundation repairs</w:t>
      </w:r>
    </w:p>
    <w:p w14:paraId="254EA13B" w14:textId="77777777" w:rsidR="009F1059" w:rsidRDefault="009F1059" w:rsidP="00E15465">
      <w:pPr>
        <w:spacing w:after="0" w:line="276" w:lineRule="auto"/>
        <w:rPr>
          <w:rFonts w:ascii="Arial" w:hAnsi="Arial" w:cs="Arial"/>
          <w:b/>
          <w:bCs/>
          <w:sz w:val="20"/>
          <w:szCs w:val="24"/>
        </w:rPr>
        <w:sectPr w:rsidR="009F1059" w:rsidSect="00AD2E53">
          <w:type w:val="continuous"/>
          <w:pgSz w:w="12240" w:h="15840"/>
          <w:pgMar w:top="1440" w:right="1440" w:bottom="1440" w:left="1440" w:header="720" w:footer="720" w:gutter="0"/>
          <w:cols w:num="2" w:space="720"/>
          <w:docGrid w:linePitch="360"/>
        </w:sectPr>
      </w:pPr>
    </w:p>
    <w:p w14:paraId="45BEED1E" w14:textId="0CAC8540" w:rsidR="00E15465" w:rsidRDefault="00E15465" w:rsidP="00E15465">
      <w:pPr>
        <w:spacing w:after="0" w:line="276" w:lineRule="auto"/>
        <w:rPr>
          <w:rFonts w:ascii="Arial" w:hAnsi="Arial" w:cs="Arial"/>
          <w:b/>
          <w:bCs/>
          <w:sz w:val="20"/>
          <w:szCs w:val="24"/>
        </w:rPr>
      </w:pPr>
    </w:p>
    <w:p w14:paraId="6220CA49" w14:textId="77777777" w:rsidR="009F1059" w:rsidRPr="009F1059" w:rsidRDefault="009F1059" w:rsidP="009F1059">
      <w:pPr>
        <w:tabs>
          <w:tab w:val="num" w:pos="720"/>
        </w:tabs>
        <w:spacing w:line="276" w:lineRule="auto"/>
        <w:rPr>
          <w:rFonts w:ascii="Arial" w:hAnsi="Arial" w:cs="Arial"/>
          <w:bCs/>
          <w:sz w:val="20"/>
        </w:rPr>
      </w:pPr>
      <w:r w:rsidRPr="009F1059">
        <w:rPr>
          <w:rFonts w:ascii="Arial" w:hAnsi="Arial" w:cs="Arial"/>
          <w:bCs/>
          <w:sz w:val="20"/>
        </w:rPr>
        <w:t xml:space="preserve">The following projects will </w:t>
      </w:r>
      <w:r w:rsidRPr="009F1059">
        <w:rPr>
          <w:rFonts w:ascii="Arial" w:hAnsi="Arial" w:cs="Arial"/>
          <w:bCs/>
          <w:sz w:val="20"/>
          <w:u w:val="single"/>
        </w:rPr>
        <w:t>not be eligible</w:t>
      </w:r>
      <w:r w:rsidRPr="009F1059">
        <w:rPr>
          <w:rFonts w:ascii="Arial" w:hAnsi="Arial" w:cs="Arial"/>
          <w:bCs/>
          <w:sz w:val="20"/>
        </w:rPr>
        <w:t xml:space="preserve"> for funding:</w:t>
      </w:r>
    </w:p>
    <w:p w14:paraId="1EFD3F3E" w14:textId="1462971D" w:rsidR="009F1059" w:rsidRPr="009F1059" w:rsidRDefault="009F1059" w:rsidP="009F1059">
      <w:pPr>
        <w:pStyle w:val="ListParagraph"/>
        <w:numPr>
          <w:ilvl w:val="0"/>
          <w:numId w:val="13"/>
        </w:numPr>
        <w:tabs>
          <w:tab w:val="num" w:pos="720"/>
        </w:tabs>
        <w:spacing w:line="276" w:lineRule="auto"/>
        <w:rPr>
          <w:rFonts w:ascii="Arial" w:hAnsi="Arial" w:cs="Arial"/>
          <w:b w:val="0"/>
          <w:sz w:val="20"/>
        </w:rPr>
      </w:pPr>
      <w:r w:rsidRPr="009F1059">
        <w:rPr>
          <w:rFonts w:ascii="Arial" w:hAnsi="Arial" w:cs="Arial"/>
          <w:b w:val="0"/>
          <w:sz w:val="20"/>
        </w:rPr>
        <w:t xml:space="preserve">Interior improvements that are aesthetic and otherwise do not meet the eligible </w:t>
      </w:r>
      <w:r>
        <w:rPr>
          <w:rFonts w:ascii="Arial" w:hAnsi="Arial" w:cs="Arial"/>
          <w:b w:val="0"/>
          <w:sz w:val="20"/>
        </w:rPr>
        <w:t>criteria</w:t>
      </w:r>
      <w:r w:rsidRPr="009F1059">
        <w:rPr>
          <w:rFonts w:ascii="Arial" w:hAnsi="Arial" w:cs="Arial"/>
          <w:b w:val="0"/>
          <w:sz w:val="20"/>
        </w:rPr>
        <w:t xml:space="preserve"> above.</w:t>
      </w:r>
    </w:p>
    <w:p w14:paraId="746FF680" w14:textId="58212AC0" w:rsidR="009F1059" w:rsidRPr="009F1059" w:rsidRDefault="009F1059" w:rsidP="009F1059">
      <w:pPr>
        <w:pStyle w:val="ListParagraph"/>
        <w:numPr>
          <w:ilvl w:val="0"/>
          <w:numId w:val="13"/>
        </w:numPr>
        <w:tabs>
          <w:tab w:val="num" w:pos="720"/>
        </w:tabs>
        <w:spacing w:line="276" w:lineRule="auto"/>
        <w:rPr>
          <w:rFonts w:ascii="Arial" w:hAnsi="Arial" w:cs="Arial"/>
          <w:b w:val="0"/>
          <w:sz w:val="20"/>
        </w:rPr>
      </w:pPr>
      <w:r w:rsidRPr="009F1059">
        <w:rPr>
          <w:rFonts w:ascii="Arial" w:hAnsi="Arial" w:cs="Arial"/>
          <w:b w:val="0"/>
          <w:sz w:val="20"/>
        </w:rPr>
        <w:t>Exterior landscaping that does not contribute to structural integrity of the property.</w:t>
      </w:r>
    </w:p>
    <w:p w14:paraId="0650898F" w14:textId="3BB5D526" w:rsidR="009F1059" w:rsidRPr="009F1059" w:rsidRDefault="009F1059" w:rsidP="009F1059">
      <w:pPr>
        <w:pStyle w:val="ListParagraph"/>
        <w:numPr>
          <w:ilvl w:val="0"/>
          <w:numId w:val="13"/>
        </w:numPr>
        <w:tabs>
          <w:tab w:val="num" w:pos="720"/>
        </w:tabs>
        <w:spacing w:line="276" w:lineRule="auto"/>
        <w:rPr>
          <w:rFonts w:ascii="Arial" w:hAnsi="Arial" w:cs="Arial"/>
          <w:b w:val="0"/>
          <w:sz w:val="20"/>
        </w:rPr>
      </w:pPr>
      <w:r w:rsidRPr="009F1059">
        <w:rPr>
          <w:rFonts w:ascii="Arial" w:hAnsi="Arial" w:cs="Arial"/>
          <w:b w:val="0"/>
          <w:sz w:val="20"/>
        </w:rPr>
        <w:t>Construction or improvements to garages or outbuildings.</w:t>
      </w:r>
    </w:p>
    <w:p w14:paraId="6C6488BE" w14:textId="2BB47548" w:rsidR="009F1059" w:rsidRPr="009F1059" w:rsidRDefault="009F1059" w:rsidP="00E15465">
      <w:pPr>
        <w:pStyle w:val="ListParagraph"/>
        <w:numPr>
          <w:ilvl w:val="0"/>
          <w:numId w:val="13"/>
        </w:numPr>
        <w:tabs>
          <w:tab w:val="num" w:pos="720"/>
        </w:tabs>
        <w:spacing w:line="276" w:lineRule="auto"/>
        <w:rPr>
          <w:rFonts w:ascii="Arial" w:hAnsi="Arial" w:cs="Arial"/>
          <w:b w:val="0"/>
          <w:sz w:val="20"/>
        </w:rPr>
      </w:pPr>
      <w:r w:rsidRPr="009F1059">
        <w:rPr>
          <w:rFonts w:ascii="Arial" w:hAnsi="Arial" w:cs="Arial"/>
          <w:b w:val="0"/>
          <w:sz w:val="20"/>
        </w:rPr>
        <w:t>Parking pads and driveways.</w:t>
      </w:r>
    </w:p>
    <w:bookmarkEnd w:id="0"/>
    <w:bookmarkEnd w:id="1"/>
    <w:p w14:paraId="3EA7ADE5" w14:textId="77777777" w:rsidR="00792B6E" w:rsidRDefault="00792B6E" w:rsidP="00B86818">
      <w:pPr>
        <w:spacing w:after="0" w:line="276" w:lineRule="auto"/>
        <w:rPr>
          <w:rFonts w:ascii="Arial" w:hAnsi="Arial" w:cs="Arial"/>
          <w:szCs w:val="24"/>
        </w:rPr>
      </w:pPr>
    </w:p>
    <w:p w14:paraId="0C0C2BE8" w14:textId="16FC5407" w:rsidR="00792B6E" w:rsidRPr="00B86818" w:rsidRDefault="00792B6E" w:rsidP="00B86818">
      <w:pPr>
        <w:spacing w:after="0" w:line="276" w:lineRule="auto"/>
        <w:jc w:val="center"/>
        <w:rPr>
          <w:rFonts w:cs="Arial"/>
          <w:b/>
          <w:sz w:val="24"/>
          <w:szCs w:val="24"/>
        </w:rPr>
      </w:pPr>
      <w:r w:rsidRPr="00B86818">
        <w:rPr>
          <w:rFonts w:cs="Arial"/>
          <w:b/>
          <w:sz w:val="24"/>
          <w:szCs w:val="24"/>
        </w:rPr>
        <w:t xml:space="preserve">Project </w:t>
      </w:r>
      <w:r w:rsidR="00E15465">
        <w:rPr>
          <w:rFonts w:cs="Arial"/>
          <w:b/>
          <w:sz w:val="24"/>
          <w:szCs w:val="24"/>
        </w:rPr>
        <w:t>Selection and Reimbursement Processes</w:t>
      </w:r>
    </w:p>
    <w:p w14:paraId="49FD2871" w14:textId="195A5807" w:rsidR="00792B6E" w:rsidRDefault="00515665" w:rsidP="00B86818">
      <w:pPr>
        <w:numPr>
          <w:ilvl w:val="0"/>
          <w:numId w:val="3"/>
        </w:numPr>
        <w:spacing w:after="0" w:line="276" w:lineRule="auto"/>
        <w:rPr>
          <w:rFonts w:ascii="Arial" w:hAnsi="Arial" w:cs="Arial"/>
          <w:sz w:val="20"/>
          <w:szCs w:val="20"/>
        </w:rPr>
      </w:pPr>
      <w:r w:rsidRPr="00127602">
        <w:rPr>
          <w:rFonts w:ascii="Arial" w:hAnsi="Arial" w:cs="Arial"/>
          <w:sz w:val="20"/>
          <w:szCs w:val="20"/>
          <w:u w:val="single"/>
        </w:rPr>
        <w:t>A first intake window will close May 31</w:t>
      </w:r>
      <w:r w:rsidRPr="00127602">
        <w:rPr>
          <w:rFonts w:ascii="Arial" w:hAnsi="Arial" w:cs="Arial"/>
          <w:sz w:val="20"/>
          <w:szCs w:val="20"/>
          <w:u w:val="single"/>
          <w:vertAlign w:val="superscript"/>
        </w:rPr>
        <w:t>st</w:t>
      </w:r>
      <w:r w:rsidRPr="00127602">
        <w:rPr>
          <w:rFonts w:ascii="Arial" w:hAnsi="Arial" w:cs="Arial"/>
          <w:sz w:val="20"/>
          <w:szCs w:val="20"/>
          <w:u w:val="single"/>
        </w:rPr>
        <w:t>, 2024</w:t>
      </w:r>
      <w:r>
        <w:rPr>
          <w:rFonts w:ascii="Arial" w:hAnsi="Arial" w:cs="Arial"/>
          <w:sz w:val="20"/>
          <w:szCs w:val="20"/>
        </w:rPr>
        <w:t xml:space="preserve">. </w:t>
      </w:r>
      <w:r w:rsidR="00127602">
        <w:rPr>
          <w:rFonts w:ascii="Arial" w:hAnsi="Arial" w:cs="Arial"/>
          <w:sz w:val="20"/>
          <w:szCs w:val="20"/>
        </w:rPr>
        <w:t xml:space="preserve">Following this date, </w:t>
      </w:r>
      <w:r w:rsidR="00792B6E" w:rsidRPr="00B86818">
        <w:rPr>
          <w:rFonts w:ascii="Arial" w:hAnsi="Arial" w:cs="Arial"/>
          <w:sz w:val="20"/>
          <w:szCs w:val="20"/>
        </w:rPr>
        <w:t>WBCO will review</w:t>
      </w:r>
      <w:r>
        <w:rPr>
          <w:rFonts w:ascii="Arial" w:hAnsi="Arial" w:cs="Arial"/>
          <w:sz w:val="20"/>
          <w:szCs w:val="20"/>
        </w:rPr>
        <w:t xml:space="preserve"> all applications and prioritize grants according to their impact on the structural integrity</w:t>
      </w:r>
      <w:r w:rsidR="00127602">
        <w:rPr>
          <w:rFonts w:ascii="Arial" w:hAnsi="Arial" w:cs="Arial"/>
          <w:sz w:val="20"/>
          <w:szCs w:val="20"/>
        </w:rPr>
        <w:t xml:space="preserve"> of the property</w:t>
      </w:r>
      <w:r>
        <w:rPr>
          <w:rFonts w:ascii="Arial" w:hAnsi="Arial" w:cs="Arial"/>
          <w:sz w:val="20"/>
          <w:szCs w:val="20"/>
        </w:rPr>
        <w:t xml:space="preserve">. </w:t>
      </w:r>
      <w:r w:rsidR="00127602">
        <w:rPr>
          <w:rFonts w:ascii="Arial" w:hAnsi="Arial" w:cs="Arial"/>
          <w:sz w:val="20"/>
          <w:szCs w:val="20"/>
        </w:rPr>
        <w:t xml:space="preserve">Properties with lower rents or that are owned by non-profits will be prioritized in the selection process. </w:t>
      </w:r>
      <w:r w:rsidR="00792B6E" w:rsidRPr="00B86818">
        <w:rPr>
          <w:rFonts w:ascii="Arial" w:hAnsi="Arial" w:cs="Arial"/>
          <w:sz w:val="20"/>
          <w:szCs w:val="20"/>
        </w:rPr>
        <w:t xml:space="preserve"> </w:t>
      </w:r>
    </w:p>
    <w:p w14:paraId="48AE12F2" w14:textId="42FE5C0F" w:rsidR="00E15465" w:rsidRPr="00E15465" w:rsidRDefault="00B86818" w:rsidP="00E15465">
      <w:pPr>
        <w:numPr>
          <w:ilvl w:val="0"/>
          <w:numId w:val="3"/>
        </w:numPr>
        <w:spacing w:after="0" w:line="276" w:lineRule="auto"/>
        <w:rPr>
          <w:rFonts w:ascii="Arial" w:hAnsi="Arial" w:cs="Arial"/>
          <w:sz w:val="20"/>
          <w:szCs w:val="20"/>
          <w:u w:val="single"/>
        </w:rPr>
      </w:pPr>
      <w:r>
        <w:rPr>
          <w:rFonts w:ascii="Arial" w:hAnsi="Arial" w:cs="Arial"/>
          <w:sz w:val="20"/>
          <w:szCs w:val="20"/>
        </w:rPr>
        <w:t>WBCO</w:t>
      </w:r>
      <w:r w:rsidRPr="00B86818">
        <w:rPr>
          <w:rFonts w:ascii="Arial" w:hAnsi="Arial" w:cs="Arial"/>
          <w:sz w:val="20"/>
          <w:szCs w:val="20"/>
        </w:rPr>
        <w:t xml:space="preserve"> will </w:t>
      </w:r>
      <w:r w:rsidR="00127602">
        <w:rPr>
          <w:rFonts w:ascii="Arial" w:hAnsi="Arial" w:cs="Arial"/>
          <w:sz w:val="20"/>
          <w:szCs w:val="20"/>
        </w:rPr>
        <w:t xml:space="preserve">award grants and contact all applicants in the first week of June. </w:t>
      </w:r>
      <w:r w:rsidR="00E15465">
        <w:rPr>
          <w:rFonts w:ascii="Arial" w:hAnsi="Arial" w:cs="Arial"/>
          <w:sz w:val="20"/>
          <w:szCs w:val="20"/>
        </w:rPr>
        <w:t xml:space="preserve">WBCO will arrange a site visit for a first inspection. </w:t>
      </w:r>
      <w:r w:rsidR="00E15465" w:rsidRPr="00E15465">
        <w:rPr>
          <w:rFonts w:ascii="Arial" w:hAnsi="Arial" w:cs="Arial"/>
          <w:sz w:val="20"/>
          <w:szCs w:val="20"/>
          <w:u w:val="single"/>
        </w:rPr>
        <w:t>Projects may only begin following the first inspection.</w:t>
      </w:r>
    </w:p>
    <w:p w14:paraId="66262D3D" w14:textId="77777777" w:rsidR="00792B6E" w:rsidRDefault="00B86818" w:rsidP="00B86818">
      <w:pPr>
        <w:numPr>
          <w:ilvl w:val="0"/>
          <w:numId w:val="3"/>
        </w:numPr>
        <w:spacing w:after="0" w:line="276" w:lineRule="auto"/>
        <w:rPr>
          <w:rFonts w:ascii="Arial" w:hAnsi="Arial" w:cs="Arial"/>
          <w:sz w:val="20"/>
          <w:szCs w:val="20"/>
        </w:rPr>
      </w:pPr>
      <w:r>
        <w:rPr>
          <w:rFonts w:ascii="Arial" w:hAnsi="Arial" w:cs="Arial"/>
          <w:sz w:val="20"/>
          <w:szCs w:val="20"/>
        </w:rPr>
        <w:t xml:space="preserve">WBCO </w:t>
      </w:r>
      <w:r w:rsidR="00792B6E" w:rsidRPr="00B86818">
        <w:rPr>
          <w:rFonts w:ascii="Arial" w:hAnsi="Arial" w:cs="Arial"/>
          <w:sz w:val="20"/>
          <w:szCs w:val="20"/>
        </w:rPr>
        <w:t>will conduct a final site visit at the completion of the project as a part of the final approval process</w:t>
      </w:r>
      <w:r>
        <w:rPr>
          <w:rFonts w:ascii="Arial" w:hAnsi="Arial" w:cs="Arial"/>
          <w:sz w:val="20"/>
          <w:szCs w:val="20"/>
        </w:rPr>
        <w:t>.</w:t>
      </w:r>
    </w:p>
    <w:p w14:paraId="73B36D79" w14:textId="3694E684" w:rsidR="00E15465" w:rsidRDefault="00E15465" w:rsidP="00E15465">
      <w:pPr>
        <w:numPr>
          <w:ilvl w:val="0"/>
          <w:numId w:val="3"/>
        </w:numPr>
        <w:spacing w:after="0" w:line="276" w:lineRule="auto"/>
        <w:rPr>
          <w:rFonts w:ascii="Arial" w:hAnsi="Arial" w:cs="Arial"/>
          <w:sz w:val="20"/>
          <w:szCs w:val="20"/>
          <w:u w:val="single"/>
        </w:rPr>
      </w:pPr>
      <w:r w:rsidRPr="00B86818">
        <w:rPr>
          <w:rFonts w:ascii="Arial" w:hAnsi="Arial" w:cs="Arial"/>
          <w:sz w:val="20"/>
          <w:szCs w:val="20"/>
          <w:u w:val="single"/>
        </w:rPr>
        <w:t>The applicant must submit paid invoices and/or receipts to WBCO that indicate the work has been paid for in full.</w:t>
      </w:r>
    </w:p>
    <w:p w14:paraId="7BF34262" w14:textId="5476B789" w:rsidR="00E15465" w:rsidRPr="00E15465" w:rsidRDefault="00E15465" w:rsidP="00E15465">
      <w:pPr>
        <w:numPr>
          <w:ilvl w:val="0"/>
          <w:numId w:val="3"/>
        </w:numPr>
        <w:spacing w:after="0" w:line="276" w:lineRule="auto"/>
        <w:rPr>
          <w:rFonts w:ascii="Arial" w:hAnsi="Arial" w:cs="Arial"/>
          <w:sz w:val="20"/>
          <w:szCs w:val="20"/>
          <w:u w:val="single"/>
        </w:rPr>
      </w:pPr>
      <w:r>
        <w:rPr>
          <w:rFonts w:ascii="Arial" w:hAnsi="Arial" w:cs="Arial"/>
          <w:sz w:val="20"/>
          <w:szCs w:val="20"/>
        </w:rPr>
        <w:t xml:space="preserve">Once WBCO has received proof of payment and the final inspection is complete, a cheque will be sent to the recipient for the full granted amount. </w:t>
      </w:r>
    </w:p>
    <w:p w14:paraId="33682B04" w14:textId="25DCC608" w:rsidR="00E15465" w:rsidRPr="00B86818" w:rsidRDefault="00E15465" w:rsidP="00B86818">
      <w:pPr>
        <w:numPr>
          <w:ilvl w:val="0"/>
          <w:numId w:val="3"/>
        </w:numPr>
        <w:spacing w:after="0" w:line="276" w:lineRule="auto"/>
        <w:rPr>
          <w:rFonts w:ascii="Arial" w:hAnsi="Arial" w:cs="Arial"/>
          <w:sz w:val="20"/>
          <w:szCs w:val="20"/>
        </w:rPr>
      </w:pPr>
      <w:r>
        <w:rPr>
          <w:rFonts w:ascii="Arial" w:hAnsi="Arial" w:cs="Arial"/>
          <w:sz w:val="20"/>
          <w:szCs w:val="20"/>
        </w:rPr>
        <w:t>Pending any remaining funds, a second application window will be open until June 28</w:t>
      </w:r>
      <w:r w:rsidRPr="00E15465">
        <w:rPr>
          <w:rFonts w:ascii="Arial" w:hAnsi="Arial" w:cs="Arial"/>
          <w:sz w:val="20"/>
          <w:szCs w:val="20"/>
          <w:vertAlign w:val="superscript"/>
        </w:rPr>
        <w:t>th</w:t>
      </w:r>
      <w:r>
        <w:rPr>
          <w:rFonts w:ascii="Arial" w:hAnsi="Arial" w:cs="Arial"/>
          <w:sz w:val="20"/>
          <w:szCs w:val="20"/>
        </w:rPr>
        <w:t xml:space="preserve">, 2024. Any remaining or reallocated funds will be circulated to eligible waitlisted proponents on a first-come, first-served basis. </w:t>
      </w:r>
    </w:p>
    <w:p w14:paraId="46B4513C" w14:textId="435AA257" w:rsidR="00B86818" w:rsidRPr="005A3051" w:rsidRDefault="00792B6E" w:rsidP="005A3051">
      <w:pPr>
        <w:numPr>
          <w:ilvl w:val="0"/>
          <w:numId w:val="3"/>
        </w:numPr>
        <w:spacing w:after="0" w:line="276" w:lineRule="auto"/>
        <w:rPr>
          <w:rFonts w:ascii="Arial" w:hAnsi="Arial" w:cs="Arial"/>
          <w:sz w:val="20"/>
          <w:szCs w:val="20"/>
        </w:rPr>
      </w:pPr>
      <w:r w:rsidRPr="00B86818">
        <w:rPr>
          <w:rFonts w:ascii="Arial" w:hAnsi="Arial" w:cs="Arial"/>
          <w:sz w:val="20"/>
          <w:szCs w:val="20"/>
        </w:rPr>
        <w:t xml:space="preserve">WBCO reserves the right to </w:t>
      </w:r>
      <w:r w:rsidR="00E15465">
        <w:rPr>
          <w:rFonts w:ascii="Arial" w:hAnsi="Arial" w:cs="Arial"/>
          <w:sz w:val="20"/>
          <w:szCs w:val="20"/>
        </w:rPr>
        <w:t xml:space="preserve">refuse and </w:t>
      </w:r>
      <w:r w:rsidRPr="00B86818">
        <w:rPr>
          <w:rFonts w:ascii="Arial" w:hAnsi="Arial" w:cs="Arial"/>
          <w:sz w:val="20"/>
          <w:szCs w:val="20"/>
        </w:rPr>
        <w:t>re</w:t>
      </w:r>
      <w:r w:rsidR="00E15465">
        <w:rPr>
          <w:rFonts w:ascii="Arial" w:hAnsi="Arial" w:cs="Arial"/>
          <w:sz w:val="20"/>
          <w:szCs w:val="20"/>
        </w:rPr>
        <w:t>allocate</w:t>
      </w:r>
      <w:r w:rsidRPr="00B86818">
        <w:rPr>
          <w:rFonts w:ascii="Arial" w:hAnsi="Arial" w:cs="Arial"/>
          <w:sz w:val="20"/>
          <w:szCs w:val="20"/>
        </w:rPr>
        <w:t xml:space="preserve"> a PIP grant based on false claims by </w:t>
      </w:r>
      <w:r w:rsidR="00B86818">
        <w:rPr>
          <w:rFonts w:ascii="Arial" w:hAnsi="Arial" w:cs="Arial"/>
          <w:sz w:val="20"/>
          <w:szCs w:val="20"/>
        </w:rPr>
        <w:t>the applicant.</w:t>
      </w:r>
    </w:p>
    <w:p w14:paraId="3873911F" w14:textId="77777777" w:rsidR="00FD72E2" w:rsidRDefault="00FD72E2" w:rsidP="00FD72E2">
      <w:pPr>
        <w:spacing w:after="0" w:line="276" w:lineRule="auto"/>
      </w:pPr>
    </w:p>
    <w:p w14:paraId="44931FBD" w14:textId="4D0C4F0C" w:rsidR="00FD72E2" w:rsidRDefault="00FD72E2" w:rsidP="00FD72E2">
      <w:pPr>
        <w:pStyle w:val="Heading5"/>
        <w:rPr>
          <w:rFonts w:asciiTheme="minorHAnsi" w:hAnsiTheme="minorHAnsi" w:cs="Arial"/>
          <w:i w:val="0"/>
          <w:sz w:val="22"/>
          <w:szCs w:val="22"/>
          <w:u w:val="none"/>
        </w:rPr>
      </w:pPr>
      <w:r w:rsidRPr="00FD72E2">
        <w:rPr>
          <w:rFonts w:asciiTheme="minorHAnsi" w:hAnsiTheme="minorHAnsi" w:cs="Arial"/>
          <w:i w:val="0"/>
          <w:sz w:val="22"/>
          <w:szCs w:val="22"/>
          <w:u w:val="none"/>
        </w:rPr>
        <w:t>PROPERTY IMPROVEMENT PROGRAM (PIP) 202</w:t>
      </w:r>
      <w:r w:rsidR="005A3051">
        <w:rPr>
          <w:rFonts w:asciiTheme="minorHAnsi" w:hAnsiTheme="minorHAnsi" w:cs="Arial"/>
          <w:i w:val="0"/>
          <w:sz w:val="22"/>
          <w:szCs w:val="22"/>
          <w:u w:val="none"/>
        </w:rPr>
        <w:t>4</w:t>
      </w:r>
    </w:p>
    <w:p w14:paraId="5B356874" w14:textId="5D972094" w:rsidR="00FD72E2" w:rsidRPr="00FD72E2" w:rsidRDefault="005A3051" w:rsidP="00FD72E2">
      <w:pPr>
        <w:pStyle w:val="Heading5"/>
        <w:rPr>
          <w:rFonts w:asciiTheme="minorHAnsi" w:hAnsiTheme="minorHAnsi" w:cs="Arial"/>
          <w:i w:val="0"/>
          <w:sz w:val="22"/>
          <w:szCs w:val="22"/>
          <w:u w:val="none"/>
        </w:rPr>
      </w:pPr>
      <w:r>
        <w:rPr>
          <w:rFonts w:asciiTheme="minorHAnsi" w:hAnsiTheme="minorHAnsi" w:cs="Arial"/>
          <w:i w:val="0"/>
          <w:sz w:val="22"/>
          <w:szCs w:val="22"/>
          <w:u w:val="none"/>
        </w:rPr>
        <w:t>RENTAL PROPERTY</w:t>
      </w:r>
      <w:r w:rsidR="00FD72E2" w:rsidRPr="00FD72E2">
        <w:rPr>
          <w:rFonts w:asciiTheme="minorHAnsi" w:hAnsiTheme="minorHAnsi" w:cs="Arial"/>
          <w:i w:val="0"/>
          <w:sz w:val="22"/>
          <w:szCs w:val="22"/>
          <w:u w:val="none"/>
        </w:rPr>
        <w:t xml:space="preserve"> APPLICATION FORM</w:t>
      </w:r>
    </w:p>
    <w:p w14:paraId="2AF51F55" w14:textId="77777777" w:rsidR="00FD72E2" w:rsidRDefault="00FD72E2" w:rsidP="00FD72E2">
      <w:pPr>
        <w:pStyle w:val="Heading1"/>
        <w:ind w:left="2880"/>
        <w:rPr>
          <w:rFonts w:ascii="Arial" w:hAnsi="Arial" w:cs="Arial"/>
          <w:b w:val="0"/>
          <w:i/>
          <w:sz w:val="20"/>
        </w:rPr>
      </w:pPr>
    </w:p>
    <w:p w14:paraId="18BFB6A7" w14:textId="60742E67" w:rsidR="00FD72E2" w:rsidRPr="00C36210" w:rsidRDefault="00FD72E2" w:rsidP="00FD72E2">
      <w:pPr>
        <w:pStyle w:val="Heading1"/>
        <w:rPr>
          <w:rFonts w:ascii="Arial" w:hAnsi="Arial" w:cs="Arial"/>
          <w:sz w:val="20"/>
        </w:rPr>
      </w:pPr>
      <w:r w:rsidRPr="00C36210">
        <w:rPr>
          <w:rFonts w:ascii="Arial" w:hAnsi="Arial" w:cs="Arial"/>
          <w:sz w:val="20"/>
        </w:rPr>
        <w:t xml:space="preserve">Date: __________________ </w:t>
      </w:r>
      <w:r w:rsidR="005A3051">
        <w:rPr>
          <w:rFonts w:ascii="Arial" w:hAnsi="Arial" w:cs="Arial"/>
          <w:sz w:val="20"/>
        </w:rPr>
        <w:t>Rental property owner</w:t>
      </w:r>
      <w:r w:rsidRPr="00C36210">
        <w:rPr>
          <w:rFonts w:ascii="Arial" w:hAnsi="Arial" w:cs="Arial"/>
          <w:sz w:val="20"/>
        </w:rPr>
        <w:t xml:space="preserve"> name: ________________________</w:t>
      </w:r>
      <w:r w:rsidR="005A3051">
        <w:rPr>
          <w:rFonts w:ascii="Arial" w:hAnsi="Arial" w:cs="Arial"/>
          <w:sz w:val="20"/>
        </w:rPr>
        <w:t>__________</w:t>
      </w:r>
      <w:r w:rsidRPr="00C36210">
        <w:rPr>
          <w:rFonts w:ascii="Arial" w:hAnsi="Arial" w:cs="Arial"/>
          <w:sz w:val="20"/>
        </w:rPr>
        <w:t xml:space="preserve"> </w:t>
      </w:r>
    </w:p>
    <w:p w14:paraId="0DCEF60B" w14:textId="77777777" w:rsidR="00FD72E2" w:rsidRPr="00C36210" w:rsidRDefault="00FD72E2" w:rsidP="00FD72E2">
      <w:pPr>
        <w:pStyle w:val="Heading1"/>
        <w:rPr>
          <w:rFonts w:ascii="Arial" w:hAnsi="Arial" w:cs="Arial"/>
          <w:sz w:val="20"/>
        </w:rPr>
      </w:pPr>
    </w:p>
    <w:p w14:paraId="57C1C183" w14:textId="6B0079D1" w:rsidR="00FD72E2" w:rsidRPr="00C36210" w:rsidRDefault="005A3051" w:rsidP="00FD72E2">
      <w:pPr>
        <w:pStyle w:val="Heading7"/>
        <w:rPr>
          <w:rFonts w:ascii="Arial" w:hAnsi="Arial" w:cs="Arial"/>
          <w:sz w:val="20"/>
        </w:rPr>
      </w:pPr>
      <w:r>
        <w:rPr>
          <w:rFonts w:ascii="Arial" w:hAnsi="Arial" w:cs="Arial"/>
          <w:sz w:val="20"/>
        </w:rPr>
        <w:t>Rental property</w:t>
      </w:r>
      <w:r w:rsidR="00FD72E2" w:rsidRPr="00C36210">
        <w:rPr>
          <w:rFonts w:ascii="Arial" w:hAnsi="Arial" w:cs="Arial"/>
          <w:sz w:val="20"/>
        </w:rPr>
        <w:t xml:space="preserve"> address:_______________________ Mailing Address: _______________________</w:t>
      </w:r>
    </w:p>
    <w:p w14:paraId="3F299D4D" w14:textId="77777777" w:rsidR="00FD72E2" w:rsidRPr="00C36210" w:rsidRDefault="00FD72E2" w:rsidP="00FD72E2">
      <w:pPr>
        <w:pStyle w:val="Heading7"/>
        <w:rPr>
          <w:rFonts w:ascii="Arial" w:hAnsi="Arial" w:cs="Arial"/>
          <w:sz w:val="20"/>
        </w:rPr>
      </w:pPr>
    </w:p>
    <w:p w14:paraId="3A845D3A" w14:textId="77777777" w:rsidR="00FD72E2" w:rsidRPr="00C36210" w:rsidRDefault="00FD72E2" w:rsidP="00FD72E2">
      <w:pPr>
        <w:pStyle w:val="Heading7"/>
        <w:rPr>
          <w:rFonts w:ascii="Arial" w:hAnsi="Arial" w:cs="Arial"/>
          <w:sz w:val="20"/>
        </w:rPr>
      </w:pPr>
      <w:r w:rsidRPr="00C36210">
        <w:rPr>
          <w:rFonts w:ascii="Arial" w:hAnsi="Arial" w:cs="Arial"/>
          <w:sz w:val="20"/>
        </w:rPr>
        <w:t>Telephone Number: _________________ Email:___________________________________________</w:t>
      </w:r>
    </w:p>
    <w:p w14:paraId="02F95423" w14:textId="77777777" w:rsidR="00FD72E2" w:rsidRPr="00C36210" w:rsidRDefault="00FD72E2" w:rsidP="00FD72E2">
      <w:pPr>
        <w:pStyle w:val="Heading7"/>
        <w:rPr>
          <w:rFonts w:ascii="Arial" w:hAnsi="Arial" w:cs="Arial"/>
          <w:sz w:val="20"/>
        </w:rPr>
      </w:pPr>
    </w:p>
    <w:p w14:paraId="321D82EE" w14:textId="31453B98" w:rsidR="00FD72E2" w:rsidRPr="00C36210" w:rsidRDefault="00FD72E2" w:rsidP="00FD72E2">
      <w:pPr>
        <w:pStyle w:val="Heading7"/>
        <w:rPr>
          <w:rFonts w:ascii="Arial" w:hAnsi="Arial" w:cs="Arial"/>
          <w:sz w:val="20"/>
        </w:rPr>
      </w:pPr>
      <w:r w:rsidRPr="00C36210">
        <w:rPr>
          <w:rFonts w:ascii="Arial" w:hAnsi="Arial" w:cs="Arial"/>
          <w:sz w:val="20"/>
        </w:rPr>
        <w:t xml:space="preserve">How many units are in the </w:t>
      </w:r>
      <w:r w:rsidR="005A3051">
        <w:rPr>
          <w:rFonts w:ascii="Arial" w:hAnsi="Arial" w:cs="Arial"/>
          <w:sz w:val="20"/>
        </w:rPr>
        <w:t>rental property</w:t>
      </w:r>
      <w:r w:rsidRPr="00C36210">
        <w:rPr>
          <w:rFonts w:ascii="Arial" w:hAnsi="Arial" w:cs="Arial"/>
          <w:sz w:val="20"/>
        </w:rPr>
        <w:t xml:space="preserve">? ____  </w:t>
      </w:r>
      <w:r w:rsidR="009F1059">
        <w:rPr>
          <w:rFonts w:ascii="Arial" w:hAnsi="Arial" w:cs="Arial"/>
          <w:sz w:val="20"/>
        </w:rPr>
        <w:t xml:space="preserve"> What are the rents? _______________________</w:t>
      </w:r>
    </w:p>
    <w:p w14:paraId="3134B17E" w14:textId="77777777" w:rsidR="00FD72E2" w:rsidRPr="00C36210" w:rsidRDefault="00FD72E2" w:rsidP="00FD72E2">
      <w:pPr>
        <w:pStyle w:val="Heading7"/>
        <w:rPr>
          <w:rFonts w:ascii="Arial" w:hAnsi="Arial" w:cs="Arial"/>
          <w:sz w:val="20"/>
        </w:rPr>
      </w:pPr>
    </w:p>
    <w:p w14:paraId="29DA6E6B" w14:textId="77777777" w:rsidR="005A3051" w:rsidRPr="00C36210" w:rsidRDefault="005A3051" w:rsidP="005A3051">
      <w:pPr>
        <w:pStyle w:val="Heading7"/>
        <w:rPr>
          <w:rFonts w:ascii="Arial" w:hAnsi="Arial" w:cs="Arial"/>
          <w:sz w:val="20"/>
        </w:rPr>
      </w:pPr>
      <w:r w:rsidRPr="00C36210">
        <w:rPr>
          <w:rFonts w:ascii="Arial" w:hAnsi="Arial" w:cs="Arial"/>
          <w:sz w:val="20"/>
        </w:rPr>
        <w:t xml:space="preserve">Is this </w:t>
      </w:r>
      <w:r>
        <w:rPr>
          <w:rFonts w:ascii="Arial" w:hAnsi="Arial" w:cs="Arial"/>
          <w:sz w:val="20"/>
        </w:rPr>
        <w:t>rental</w:t>
      </w:r>
      <w:r w:rsidRPr="00C36210">
        <w:rPr>
          <w:rFonts w:ascii="Arial" w:hAnsi="Arial" w:cs="Arial"/>
          <w:sz w:val="20"/>
        </w:rPr>
        <w:t xml:space="preserve"> property your principal residence? _______</w:t>
      </w:r>
    </w:p>
    <w:p w14:paraId="3428F8B7" w14:textId="77777777" w:rsidR="00FD72E2" w:rsidRPr="00C36210" w:rsidRDefault="00FD72E2" w:rsidP="00FD72E2">
      <w:pPr>
        <w:spacing w:after="0" w:line="240" w:lineRule="auto"/>
        <w:rPr>
          <w:rFonts w:ascii="Arial" w:hAnsi="Arial" w:cs="Arial"/>
          <w:b/>
          <w:sz w:val="20"/>
          <w:szCs w:val="20"/>
        </w:rPr>
      </w:pPr>
    </w:p>
    <w:p w14:paraId="22DA4393" w14:textId="77777777" w:rsidR="00FD72E2" w:rsidRPr="00C36210" w:rsidRDefault="00FD72E2" w:rsidP="00FD72E2">
      <w:pPr>
        <w:pBdr>
          <w:top w:val="single" w:sz="24" w:space="1" w:color="auto"/>
        </w:pBdr>
        <w:spacing w:after="0" w:line="240" w:lineRule="auto"/>
        <w:rPr>
          <w:rFonts w:ascii="Arial" w:hAnsi="Arial" w:cs="Arial"/>
          <w:b/>
          <w:sz w:val="20"/>
          <w:szCs w:val="20"/>
        </w:rPr>
      </w:pPr>
    </w:p>
    <w:p w14:paraId="2A5F1B22" w14:textId="77777777" w:rsidR="00FD72E2" w:rsidRPr="00C36210" w:rsidRDefault="00FD72E2" w:rsidP="00FD72E2">
      <w:pPr>
        <w:pStyle w:val="Heading3"/>
        <w:rPr>
          <w:rFonts w:ascii="Arial" w:hAnsi="Arial" w:cs="Arial"/>
          <w:sz w:val="20"/>
          <w:u w:val="none"/>
        </w:rPr>
      </w:pPr>
      <w:r w:rsidRPr="00C36210">
        <w:rPr>
          <w:rFonts w:ascii="Arial" w:hAnsi="Arial" w:cs="Arial"/>
          <w:sz w:val="20"/>
          <w:u w:val="none"/>
        </w:rPr>
        <w:t>CHECK OFF ONE OR MORE OF THE FOLLOWING IMPROVEMENT ITEMS</w:t>
      </w:r>
    </w:p>
    <w:p w14:paraId="1DA0B671" w14:textId="77777777" w:rsidR="00FD72E2" w:rsidRPr="00C36210" w:rsidRDefault="00FD72E2" w:rsidP="00FD72E2">
      <w:pPr>
        <w:spacing w:after="0" w:line="360" w:lineRule="auto"/>
        <w:rPr>
          <w:rFonts w:ascii="Arial" w:hAnsi="Arial" w:cs="Arial"/>
          <w:b/>
          <w:sz w:val="20"/>
          <w:szCs w:val="20"/>
        </w:rPr>
      </w:pPr>
    </w:p>
    <w:p w14:paraId="356A0FAE" w14:textId="77777777" w:rsidR="0011389A" w:rsidRDefault="0011389A" w:rsidP="00C36210">
      <w:pPr>
        <w:numPr>
          <w:ilvl w:val="0"/>
          <w:numId w:val="7"/>
        </w:numPr>
        <w:spacing w:after="0" w:line="360" w:lineRule="auto"/>
        <w:rPr>
          <w:rFonts w:ascii="Arial" w:hAnsi="Arial" w:cs="Arial"/>
          <w:b/>
          <w:sz w:val="20"/>
          <w:szCs w:val="20"/>
        </w:rPr>
        <w:sectPr w:rsidR="0011389A" w:rsidSect="00AD2E53">
          <w:type w:val="continuous"/>
          <w:pgSz w:w="12240" w:h="15840"/>
          <w:pgMar w:top="1440" w:right="1440" w:bottom="1440" w:left="1440" w:header="720" w:footer="720" w:gutter="0"/>
          <w:cols w:space="720"/>
          <w:docGrid w:linePitch="360"/>
        </w:sectPr>
      </w:pPr>
    </w:p>
    <w:p w14:paraId="53F505F5" w14:textId="2B2F6AFF" w:rsidR="0011389A" w:rsidRPr="0011389A" w:rsidRDefault="0011389A" w:rsidP="0011389A">
      <w:pPr>
        <w:numPr>
          <w:ilvl w:val="0"/>
          <w:numId w:val="7"/>
        </w:numPr>
        <w:spacing w:after="0" w:line="360" w:lineRule="auto"/>
        <w:rPr>
          <w:rFonts w:ascii="Arial" w:hAnsi="Arial" w:cs="Arial"/>
          <w:b/>
          <w:sz w:val="20"/>
          <w:szCs w:val="20"/>
        </w:rPr>
      </w:pPr>
      <w:r>
        <w:rPr>
          <w:rFonts w:ascii="Arial" w:hAnsi="Arial" w:cs="Arial"/>
          <w:b/>
          <w:sz w:val="20"/>
          <w:szCs w:val="20"/>
        </w:rPr>
        <w:t>ROOFING, SOFFITS, FASCIA, EAVES</w:t>
      </w:r>
    </w:p>
    <w:p w14:paraId="2B94BBB9" w14:textId="247DC9AE" w:rsidR="0011389A" w:rsidRDefault="0011389A" w:rsidP="00C36210">
      <w:pPr>
        <w:numPr>
          <w:ilvl w:val="0"/>
          <w:numId w:val="7"/>
        </w:numPr>
        <w:spacing w:after="0" w:line="360" w:lineRule="auto"/>
        <w:rPr>
          <w:rFonts w:ascii="Arial" w:hAnsi="Arial" w:cs="Arial"/>
          <w:b/>
          <w:sz w:val="20"/>
          <w:szCs w:val="20"/>
        </w:rPr>
      </w:pPr>
      <w:r>
        <w:rPr>
          <w:rFonts w:ascii="Arial" w:hAnsi="Arial" w:cs="Arial"/>
          <w:b/>
          <w:sz w:val="20"/>
          <w:szCs w:val="20"/>
        </w:rPr>
        <w:t>EXTERIOR DOORS, WINDOWS</w:t>
      </w:r>
    </w:p>
    <w:p w14:paraId="10DB803F" w14:textId="3622F1FE" w:rsidR="0011389A" w:rsidRPr="00C36210" w:rsidRDefault="0011389A" w:rsidP="00C36210">
      <w:pPr>
        <w:numPr>
          <w:ilvl w:val="0"/>
          <w:numId w:val="7"/>
        </w:numPr>
        <w:spacing w:after="0" w:line="360" w:lineRule="auto"/>
        <w:rPr>
          <w:rFonts w:ascii="Arial" w:hAnsi="Arial" w:cs="Arial"/>
          <w:b/>
          <w:sz w:val="20"/>
          <w:szCs w:val="20"/>
        </w:rPr>
      </w:pPr>
      <w:r>
        <w:rPr>
          <w:rFonts w:ascii="Arial" w:hAnsi="Arial" w:cs="Arial"/>
          <w:b/>
          <w:sz w:val="20"/>
          <w:szCs w:val="20"/>
        </w:rPr>
        <w:t>PORCH, VERANDA, STEPS</w:t>
      </w:r>
    </w:p>
    <w:p w14:paraId="0FC40E0A" w14:textId="3666DDFD" w:rsidR="00FD72E2" w:rsidRPr="00C36210" w:rsidRDefault="0011389A" w:rsidP="00C36210">
      <w:pPr>
        <w:numPr>
          <w:ilvl w:val="0"/>
          <w:numId w:val="7"/>
        </w:numPr>
        <w:spacing w:after="0" w:line="360" w:lineRule="auto"/>
        <w:rPr>
          <w:rFonts w:ascii="Arial" w:hAnsi="Arial" w:cs="Arial"/>
          <w:b/>
          <w:sz w:val="20"/>
          <w:szCs w:val="20"/>
        </w:rPr>
      </w:pPr>
      <w:r>
        <w:rPr>
          <w:rFonts w:ascii="Arial" w:hAnsi="Arial" w:cs="Arial"/>
          <w:b/>
          <w:sz w:val="20"/>
          <w:szCs w:val="20"/>
        </w:rPr>
        <w:t>PAINTING, SIDING</w:t>
      </w:r>
    </w:p>
    <w:p w14:paraId="6F5B546C" w14:textId="261A232F" w:rsidR="00FD72E2" w:rsidRPr="00C36210" w:rsidRDefault="0011389A" w:rsidP="00C36210">
      <w:pPr>
        <w:numPr>
          <w:ilvl w:val="0"/>
          <w:numId w:val="7"/>
        </w:numPr>
        <w:spacing w:after="0" w:line="360" w:lineRule="auto"/>
        <w:rPr>
          <w:rFonts w:ascii="Arial" w:hAnsi="Arial" w:cs="Arial"/>
          <w:b/>
          <w:sz w:val="20"/>
          <w:szCs w:val="20"/>
        </w:rPr>
      </w:pPr>
      <w:r>
        <w:rPr>
          <w:rFonts w:ascii="Arial" w:hAnsi="Arial" w:cs="Arial"/>
          <w:b/>
          <w:sz w:val="20"/>
          <w:szCs w:val="20"/>
        </w:rPr>
        <w:t>SIDEWALK</w:t>
      </w:r>
    </w:p>
    <w:p w14:paraId="1DC29551" w14:textId="0A479EA0" w:rsidR="00FD72E2" w:rsidRPr="00C36210" w:rsidRDefault="0011389A" w:rsidP="00C36210">
      <w:pPr>
        <w:numPr>
          <w:ilvl w:val="0"/>
          <w:numId w:val="7"/>
        </w:numPr>
        <w:spacing w:after="0" w:line="360" w:lineRule="auto"/>
        <w:rPr>
          <w:rFonts w:ascii="Arial" w:hAnsi="Arial" w:cs="Arial"/>
          <w:b/>
          <w:sz w:val="20"/>
          <w:szCs w:val="20"/>
        </w:rPr>
      </w:pPr>
      <w:r>
        <w:rPr>
          <w:rFonts w:ascii="Arial" w:hAnsi="Arial" w:cs="Arial"/>
          <w:b/>
          <w:sz w:val="20"/>
          <w:szCs w:val="20"/>
        </w:rPr>
        <w:t>LANDSCAPING</w:t>
      </w:r>
    </w:p>
    <w:p w14:paraId="4CE7156C" w14:textId="010C834C" w:rsidR="00FD72E2" w:rsidRDefault="0011389A" w:rsidP="00C36210">
      <w:pPr>
        <w:numPr>
          <w:ilvl w:val="0"/>
          <w:numId w:val="7"/>
        </w:numPr>
        <w:spacing w:after="0" w:line="360" w:lineRule="auto"/>
        <w:rPr>
          <w:rFonts w:ascii="Arial" w:hAnsi="Arial" w:cs="Arial"/>
          <w:b/>
          <w:sz w:val="20"/>
          <w:szCs w:val="20"/>
        </w:rPr>
      </w:pPr>
      <w:r>
        <w:rPr>
          <w:rFonts w:ascii="Arial" w:hAnsi="Arial" w:cs="Arial"/>
          <w:b/>
          <w:sz w:val="20"/>
          <w:szCs w:val="20"/>
        </w:rPr>
        <w:t>RAMP AND/OR HANDRAILS</w:t>
      </w:r>
      <w:r w:rsidR="00FD72E2" w:rsidRPr="00C36210">
        <w:rPr>
          <w:rFonts w:ascii="Arial" w:hAnsi="Arial" w:cs="Arial"/>
          <w:b/>
          <w:sz w:val="20"/>
          <w:szCs w:val="20"/>
        </w:rPr>
        <w:t xml:space="preserve"> </w:t>
      </w:r>
    </w:p>
    <w:p w14:paraId="3556D772" w14:textId="1D2EF968" w:rsidR="0011389A" w:rsidRPr="00C36210" w:rsidRDefault="0011389A" w:rsidP="00C36210">
      <w:pPr>
        <w:numPr>
          <w:ilvl w:val="0"/>
          <w:numId w:val="7"/>
        </w:numPr>
        <w:spacing w:after="0" w:line="360" w:lineRule="auto"/>
        <w:rPr>
          <w:rFonts w:ascii="Arial" w:hAnsi="Arial" w:cs="Arial"/>
          <w:b/>
          <w:sz w:val="20"/>
          <w:szCs w:val="20"/>
        </w:rPr>
      </w:pPr>
      <w:r>
        <w:rPr>
          <w:rFonts w:ascii="Arial" w:hAnsi="Arial" w:cs="Arial"/>
          <w:b/>
          <w:sz w:val="20"/>
          <w:szCs w:val="20"/>
        </w:rPr>
        <w:t>FENCING</w:t>
      </w:r>
    </w:p>
    <w:p w14:paraId="014C9573" w14:textId="0B56A9FF" w:rsidR="00FD72E2" w:rsidRDefault="0011389A" w:rsidP="00C36210">
      <w:pPr>
        <w:numPr>
          <w:ilvl w:val="0"/>
          <w:numId w:val="7"/>
        </w:numPr>
        <w:spacing w:after="0" w:line="360" w:lineRule="auto"/>
        <w:rPr>
          <w:rFonts w:ascii="Arial" w:hAnsi="Arial" w:cs="Arial"/>
          <w:b/>
          <w:sz w:val="20"/>
          <w:szCs w:val="20"/>
        </w:rPr>
      </w:pPr>
      <w:r>
        <w:rPr>
          <w:rFonts w:ascii="Arial" w:hAnsi="Arial" w:cs="Arial"/>
          <w:b/>
          <w:sz w:val="20"/>
          <w:szCs w:val="20"/>
        </w:rPr>
        <w:t>SECURITY</w:t>
      </w:r>
      <w:r w:rsidR="00FD72E2" w:rsidRPr="00C36210">
        <w:rPr>
          <w:rFonts w:ascii="Arial" w:hAnsi="Arial" w:cs="Arial"/>
          <w:b/>
          <w:sz w:val="20"/>
          <w:szCs w:val="20"/>
        </w:rPr>
        <w:t xml:space="preserve"> LIGHTING (installed by an Electrical contractor only)</w:t>
      </w:r>
    </w:p>
    <w:p w14:paraId="06D09E0B" w14:textId="4F67D2B9" w:rsidR="0011389A" w:rsidRPr="00C36210" w:rsidRDefault="0011389A" w:rsidP="00C36210">
      <w:pPr>
        <w:numPr>
          <w:ilvl w:val="0"/>
          <w:numId w:val="7"/>
        </w:numPr>
        <w:spacing w:after="0" w:line="360" w:lineRule="auto"/>
        <w:rPr>
          <w:rFonts w:ascii="Arial" w:hAnsi="Arial" w:cs="Arial"/>
          <w:b/>
          <w:sz w:val="20"/>
          <w:szCs w:val="20"/>
        </w:rPr>
      </w:pPr>
      <w:r>
        <w:rPr>
          <w:rFonts w:ascii="Arial" w:hAnsi="Arial" w:cs="Arial"/>
          <w:b/>
          <w:sz w:val="20"/>
          <w:szCs w:val="20"/>
        </w:rPr>
        <w:t xml:space="preserve">MASONRY/FOUNDATION </w:t>
      </w:r>
    </w:p>
    <w:p w14:paraId="374AFDC5" w14:textId="4BB9E3EE" w:rsidR="0011389A" w:rsidRDefault="0011389A" w:rsidP="00C36210">
      <w:pPr>
        <w:numPr>
          <w:ilvl w:val="0"/>
          <w:numId w:val="7"/>
        </w:numPr>
        <w:spacing w:after="0" w:line="360" w:lineRule="auto"/>
        <w:rPr>
          <w:rFonts w:ascii="Arial" w:hAnsi="Arial" w:cs="Arial"/>
          <w:b/>
          <w:sz w:val="20"/>
          <w:szCs w:val="20"/>
        </w:rPr>
      </w:pPr>
      <w:r>
        <w:rPr>
          <w:rFonts w:ascii="Arial" w:hAnsi="Arial" w:cs="Arial"/>
          <w:b/>
          <w:sz w:val="20"/>
          <w:szCs w:val="20"/>
        </w:rPr>
        <w:t>DEMOLITION AND REMOVAL OF DERELICT OUTBUILDINGS</w:t>
      </w:r>
    </w:p>
    <w:p w14:paraId="1308E1AC" w14:textId="0BFA465B" w:rsidR="0011389A" w:rsidRPr="0025241C" w:rsidRDefault="0011389A" w:rsidP="0025241C">
      <w:pPr>
        <w:numPr>
          <w:ilvl w:val="0"/>
          <w:numId w:val="7"/>
        </w:numPr>
        <w:spacing w:after="0" w:line="360" w:lineRule="auto"/>
        <w:rPr>
          <w:rFonts w:ascii="Arial" w:hAnsi="Arial" w:cs="Arial"/>
          <w:b/>
          <w:sz w:val="20"/>
          <w:szCs w:val="20"/>
        </w:rPr>
      </w:pPr>
      <w:r>
        <w:rPr>
          <w:rFonts w:ascii="Arial" w:hAnsi="Arial" w:cs="Arial"/>
          <w:b/>
          <w:sz w:val="20"/>
          <w:szCs w:val="20"/>
        </w:rPr>
        <w:t>CRITICAL REPAIRS TO BRING UP TO CODE: (explain below)</w:t>
      </w:r>
    </w:p>
    <w:p w14:paraId="07E684C3" w14:textId="11A7F6C8" w:rsidR="0011389A" w:rsidRDefault="0011389A" w:rsidP="00FD72E2">
      <w:pPr>
        <w:pBdr>
          <w:bottom w:val="single" w:sz="4" w:space="1" w:color="auto"/>
        </w:pBdr>
        <w:spacing w:after="0" w:line="240" w:lineRule="auto"/>
        <w:rPr>
          <w:rFonts w:ascii="Arial" w:hAnsi="Arial" w:cs="Arial"/>
          <w:sz w:val="20"/>
        </w:rPr>
      </w:pPr>
    </w:p>
    <w:p w14:paraId="27BBBDF8" w14:textId="77777777" w:rsidR="0025241C" w:rsidRPr="0025241C" w:rsidRDefault="0025241C" w:rsidP="0025241C">
      <w:pPr>
        <w:spacing w:after="0" w:line="360" w:lineRule="auto"/>
        <w:ind w:left="720"/>
        <w:rPr>
          <w:rFonts w:ascii="Arial" w:hAnsi="Arial" w:cs="Arial"/>
          <w:b/>
          <w:sz w:val="20"/>
          <w:szCs w:val="20"/>
        </w:rPr>
      </w:pPr>
    </w:p>
    <w:p w14:paraId="38CED28C" w14:textId="1B69BEB1" w:rsidR="0011389A" w:rsidRDefault="0011389A" w:rsidP="0011389A">
      <w:pPr>
        <w:numPr>
          <w:ilvl w:val="0"/>
          <w:numId w:val="7"/>
        </w:numPr>
        <w:spacing w:after="0" w:line="360" w:lineRule="auto"/>
        <w:rPr>
          <w:rFonts w:ascii="Arial" w:hAnsi="Arial" w:cs="Arial"/>
          <w:b/>
          <w:sz w:val="20"/>
          <w:szCs w:val="20"/>
        </w:rPr>
      </w:pPr>
      <w:r>
        <w:rPr>
          <w:rFonts w:ascii="Arial" w:hAnsi="Arial" w:cs="Arial"/>
          <w:b/>
          <w:sz w:val="20"/>
          <w:szCs w:val="20"/>
        </w:rPr>
        <w:t>PLUMBING</w:t>
      </w:r>
    </w:p>
    <w:p w14:paraId="03DA13D5" w14:textId="46E36185" w:rsidR="0011389A" w:rsidRDefault="0011389A" w:rsidP="0011389A">
      <w:pPr>
        <w:numPr>
          <w:ilvl w:val="0"/>
          <w:numId w:val="7"/>
        </w:numPr>
        <w:spacing w:after="0" w:line="360" w:lineRule="auto"/>
        <w:rPr>
          <w:rFonts w:ascii="Arial" w:hAnsi="Arial" w:cs="Arial"/>
          <w:b/>
          <w:sz w:val="20"/>
          <w:szCs w:val="20"/>
        </w:rPr>
      </w:pPr>
      <w:r>
        <w:rPr>
          <w:rFonts w:ascii="Arial" w:hAnsi="Arial" w:cs="Arial"/>
          <w:b/>
          <w:sz w:val="20"/>
          <w:szCs w:val="20"/>
        </w:rPr>
        <w:t xml:space="preserve">ELECTRICAL </w:t>
      </w:r>
    </w:p>
    <w:p w14:paraId="3970C579" w14:textId="7B5BD3DD" w:rsidR="0011389A" w:rsidRDefault="0011389A" w:rsidP="0011389A">
      <w:pPr>
        <w:numPr>
          <w:ilvl w:val="0"/>
          <w:numId w:val="7"/>
        </w:numPr>
        <w:spacing w:after="0" w:line="360" w:lineRule="auto"/>
        <w:rPr>
          <w:rFonts w:ascii="Arial" w:hAnsi="Arial" w:cs="Arial"/>
          <w:b/>
          <w:sz w:val="20"/>
          <w:szCs w:val="20"/>
        </w:rPr>
      </w:pPr>
      <w:r>
        <w:rPr>
          <w:rFonts w:ascii="Arial" w:hAnsi="Arial" w:cs="Arial"/>
          <w:b/>
          <w:sz w:val="20"/>
          <w:szCs w:val="20"/>
        </w:rPr>
        <w:t>MOLD REMEDIATION</w:t>
      </w:r>
    </w:p>
    <w:p w14:paraId="65D8224B" w14:textId="2C68BF2B" w:rsidR="0011389A" w:rsidRDefault="0011389A" w:rsidP="0011389A">
      <w:pPr>
        <w:numPr>
          <w:ilvl w:val="0"/>
          <w:numId w:val="7"/>
        </w:numPr>
        <w:spacing w:after="0" w:line="360" w:lineRule="auto"/>
        <w:rPr>
          <w:rFonts w:ascii="Arial" w:hAnsi="Arial" w:cs="Arial"/>
          <w:b/>
          <w:sz w:val="20"/>
          <w:szCs w:val="20"/>
        </w:rPr>
      </w:pPr>
      <w:r>
        <w:rPr>
          <w:rFonts w:ascii="Arial" w:hAnsi="Arial" w:cs="Arial"/>
          <w:b/>
          <w:sz w:val="20"/>
          <w:szCs w:val="20"/>
        </w:rPr>
        <w:t>INTERIOR ACCESSIBILITY ADAPTATIONS</w:t>
      </w:r>
    </w:p>
    <w:p w14:paraId="31DE8A0F" w14:textId="795073DE" w:rsidR="0025241C" w:rsidRDefault="0025241C" w:rsidP="0011389A">
      <w:pPr>
        <w:numPr>
          <w:ilvl w:val="0"/>
          <w:numId w:val="7"/>
        </w:numPr>
        <w:spacing w:after="0" w:line="360" w:lineRule="auto"/>
        <w:rPr>
          <w:rFonts w:ascii="Arial" w:hAnsi="Arial" w:cs="Arial"/>
          <w:b/>
          <w:sz w:val="20"/>
          <w:szCs w:val="20"/>
        </w:rPr>
      </w:pPr>
      <w:r>
        <w:rPr>
          <w:rFonts w:ascii="Arial" w:hAnsi="Arial" w:cs="Arial"/>
          <w:b/>
          <w:sz w:val="20"/>
          <w:szCs w:val="20"/>
        </w:rPr>
        <w:t>OTHER: (explain below)</w:t>
      </w:r>
    </w:p>
    <w:p w14:paraId="0EC6DB11" w14:textId="77777777" w:rsidR="0011389A" w:rsidRDefault="0011389A" w:rsidP="00FD72E2">
      <w:pPr>
        <w:pBdr>
          <w:bottom w:val="single" w:sz="4" w:space="1" w:color="auto"/>
        </w:pBdr>
        <w:spacing w:after="0" w:line="240" w:lineRule="auto"/>
        <w:rPr>
          <w:rFonts w:ascii="Arial" w:hAnsi="Arial" w:cs="Arial"/>
          <w:sz w:val="20"/>
        </w:rPr>
      </w:pPr>
    </w:p>
    <w:p w14:paraId="40E86778" w14:textId="17D9ADBD" w:rsidR="0011389A" w:rsidRPr="0011389A" w:rsidRDefault="0011389A" w:rsidP="00FD72E2">
      <w:pPr>
        <w:pBdr>
          <w:bottom w:val="single" w:sz="4" w:space="1" w:color="auto"/>
        </w:pBdr>
        <w:spacing w:after="0" w:line="240" w:lineRule="auto"/>
        <w:rPr>
          <w:rFonts w:ascii="Arial" w:hAnsi="Arial" w:cs="Arial"/>
          <w:sz w:val="20"/>
        </w:rPr>
        <w:sectPr w:rsidR="0011389A" w:rsidRPr="0011389A" w:rsidSect="00AD2E53">
          <w:type w:val="continuous"/>
          <w:pgSz w:w="12240" w:h="15840"/>
          <w:pgMar w:top="1440" w:right="1440" w:bottom="1440" w:left="1440" w:header="720" w:footer="720" w:gutter="0"/>
          <w:cols w:num="2" w:space="720"/>
          <w:docGrid w:linePitch="360"/>
        </w:sectPr>
      </w:pPr>
    </w:p>
    <w:p w14:paraId="1F72EC39" w14:textId="77777777" w:rsidR="00FD72E2" w:rsidRPr="0028347C" w:rsidRDefault="00FD72E2" w:rsidP="00FD72E2">
      <w:pPr>
        <w:pBdr>
          <w:bottom w:val="single" w:sz="4" w:space="1" w:color="auto"/>
        </w:pBdr>
        <w:spacing w:after="0" w:line="240" w:lineRule="auto"/>
        <w:rPr>
          <w:rFonts w:ascii="Arial" w:hAnsi="Arial" w:cs="Arial"/>
          <w:sz w:val="20"/>
        </w:rPr>
      </w:pPr>
    </w:p>
    <w:p w14:paraId="16DCFB62" w14:textId="77777777" w:rsidR="00C36210" w:rsidRDefault="00C36210" w:rsidP="00C36210">
      <w:pPr>
        <w:spacing w:after="0" w:line="240" w:lineRule="auto"/>
        <w:ind w:left="360"/>
        <w:jc w:val="center"/>
        <w:rPr>
          <w:rFonts w:ascii="Arial" w:hAnsi="Arial" w:cs="Arial"/>
          <w:sz w:val="20"/>
        </w:rPr>
      </w:pPr>
    </w:p>
    <w:p w14:paraId="36A4ACAE" w14:textId="77777777" w:rsidR="00FD72E2" w:rsidRPr="00C36210" w:rsidRDefault="00FD72E2" w:rsidP="00C36210">
      <w:pPr>
        <w:spacing w:after="0" w:line="240" w:lineRule="auto"/>
        <w:ind w:left="360"/>
        <w:jc w:val="center"/>
        <w:rPr>
          <w:rFonts w:ascii="Arial" w:hAnsi="Arial" w:cs="Arial"/>
          <w:sz w:val="20"/>
        </w:rPr>
      </w:pPr>
      <w:r w:rsidRPr="00C36210">
        <w:rPr>
          <w:rFonts w:ascii="Arial" w:hAnsi="Arial" w:cs="Arial"/>
          <w:sz w:val="20"/>
        </w:rPr>
        <w:t>Please read and sign as the legal property owner:</w:t>
      </w:r>
    </w:p>
    <w:p w14:paraId="66814D06" w14:textId="77777777" w:rsidR="00C36210" w:rsidRPr="00C36210" w:rsidRDefault="00C36210" w:rsidP="00C36210">
      <w:pPr>
        <w:spacing w:after="0" w:line="240" w:lineRule="auto"/>
        <w:ind w:left="360"/>
        <w:jc w:val="center"/>
        <w:rPr>
          <w:rFonts w:ascii="Arial" w:hAnsi="Arial" w:cs="Arial"/>
          <w:sz w:val="20"/>
        </w:rPr>
      </w:pPr>
    </w:p>
    <w:p w14:paraId="62D2EDF9" w14:textId="77777777" w:rsidR="00C36210" w:rsidRDefault="00C36210" w:rsidP="00C36210">
      <w:pPr>
        <w:spacing w:after="0" w:line="240" w:lineRule="auto"/>
        <w:rPr>
          <w:rFonts w:ascii="Arial" w:hAnsi="Arial" w:cs="Arial"/>
          <w:i/>
          <w:strike/>
          <w:sz w:val="20"/>
        </w:rPr>
      </w:pPr>
    </w:p>
    <w:p w14:paraId="5F3CAD57" w14:textId="77777777" w:rsidR="00711929" w:rsidRDefault="00711929" w:rsidP="00C36210">
      <w:pPr>
        <w:spacing w:after="0" w:line="240" w:lineRule="auto"/>
        <w:rPr>
          <w:rFonts w:ascii="Arial" w:hAnsi="Arial" w:cs="Arial"/>
          <w:i/>
          <w:strike/>
          <w:sz w:val="20"/>
        </w:rPr>
      </w:pPr>
    </w:p>
    <w:p w14:paraId="742649F5" w14:textId="77777777" w:rsidR="00711929" w:rsidRDefault="00711929" w:rsidP="00C36210">
      <w:pPr>
        <w:spacing w:after="0" w:line="240" w:lineRule="auto"/>
        <w:rPr>
          <w:rFonts w:ascii="Arial" w:hAnsi="Arial" w:cs="Arial"/>
          <w:i/>
          <w:strike/>
          <w:sz w:val="20"/>
        </w:rPr>
      </w:pPr>
    </w:p>
    <w:p w14:paraId="49459A62" w14:textId="77777777" w:rsidR="00711929" w:rsidRDefault="00711929" w:rsidP="00C36210">
      <w:pPr>
        <w:spacing w:after="0" w:line="240" w:lineRule="auto"/>
        <w:rPr>
          <w:rFonts w:ascii="Arial" w:hAnsi="Arial" w:cs="Arial"/>
          <w:b/>
          <w:i/>
          <w:sz w:val="20"/>
        </w:rPr>
      </w:pPr>
    </w:p>
    <w:p w14:paraId="51004505" w14:textId="77777777" w:rsidR="00C36210" w:rsidRDefault="00C36210" w:rsidP="00C36210">
      <w:pPr>
        <w:spacing w:after="0" w:line="240" w:lineRule="auto"/>
        <w:jc w:val="center"/>
        <w:rPr>
          <w:rFonts w:ascii="Arial" w:hAnsi="Arial" w:cs="Arial"/>
          <w:b/>
          <w:sz w:val="20"/>
        </w:rPr>
      </w:pPr>
      <w:r>
        <w:rPr>
          <w:rFonts w:ascii="Arial" w:hAnsi="Arial" w:cs="Arial"/>
          <w:b/>
          <w:sz w:val="20"/>
        </w:rPr>
        <w:t xml:space="preserve"> </w:t>
      </w:r>
      <w:r w:rsidR="00FD72E2" w:rsidRPr="0028347C">
        <w:rPr>
          <w:rFonts w:ascii="Arial" w:hAnsi="Arial" w:cs="Arial"/>
          <w:b/>
          <w:sz w:val="20"/>
        </w:rPr>
        <w:t>______________________________________</w:t>
      </w:r>
      <w:r>
        <w:rPr>
          <w:rFonts w:ascii="Arial" w:hAnsi="Arial" w:cs="Arial"/>
          <w:b/>
          <w:sz w:val="20"/>
        </w:rPr>
        <w:tab/>
      </w:r>
      <w:r>
        <w:rPr>
          <w:rFonts w:ascii="Arial" w:hAnsi="Arial" w:cs="Arial"/>
          <w:b/>
          <w:sz w:val="20"/>
        </w:rPr>
        <w:tab/>
      </w:r>
      <w:r w:rsidRPr="0028347C">
        <w:rPr>
          <w:rFonts w:ascii="Arial" w:hAnsi="Arial" w:cs="Arial"/>
          <w:b/>
          <w:sz w:val="20"/>
        </w:rPr>
        <w:t>______________________________________</w:t>
      </w:r>
    </w:p>
    <w:p w14:paraId="1264A94F" w14:textId="77777777" w:rsidR="00FD72E2" w:rsidRPr="00C36210" w:rsidRDefault="00FD72E2" w:rsidP="00C36210">
      <w:pPr>
        <w:spacing w:after="0" w:line="240" w:lineRule="auto"/>
        <w:jc w:val="center"/>
        <w:rPr>
          <w:rFonts w:ascii="Arial" w:hAnsi="Arial" w:cs="Arial"/>
          <w:b/>
          <w:sz w:val="20"/>
        </w:rPr>
      </w:pPr>
      <w:r w:rsidRPr="0028347C">
        <w:rPr>
          <w:rFonts w:ascii="Arial" w:hAnsi="Arial" w:cs="Arial"/>
          <w:b/>
          <w:sz w:val="20"/>
        </w:rPr>
        <w:t>Legal Prop</w:t>
      </w:r>
      <w:r w:rsidR="00C36210">
        <w:rPr>
          <w:rFonts w:ascii="Arial" w:hAnsi="Arial" w:cs="Arial"/>
          <w:b/>
          <w:sz w:val="20"/>
        </w:rPr>
        <w:t>erty Owner Name (please print)</w:t>
      </w:r>
      <w:r w:rsidR="00C36210">
        <w:rPr>
          <w:rFonts w:ascii="Arial" w:hAnsi="Arial" w:cs="Arial"/>
          <w:b/>
          <w:sz w:val="20"/>
        </w:rPr>
        <w:tab/>
      </w:r>
      <w:r w:rsidR="00C36210">
        <w:rPr>
          <w:rFonts w:ascii="Arial" w:hAnsi="Arial" w:cs="Arial"/>
          <w:b/>
          <w:sz w:val="20"/>
        </w:rPr>
        <w:tab/>
      </w:r>
      <w:r w:rsidRPr="0028347C">
        <w:rPr>
          <w:rFonts w:ascii="Arial" w:hAnsi="Arial" w:cs="Arial"/>
          <w:b/>
          <w:sz w:val="20"/>
        </w:rPr>
        <w:t>Legal Property Owner Name (signature)</w:t>
      </w:r>
    </w:p>
    <w:p w14:paraId="3AC00308" w14:textId="77777777" w:rsidR="00FD72E2" w:rsidRDefault="00FD72E2" w:rsidP="00C36210">
      <w:pPr>
        <w:spacing w:after="0" w:line="240" w:lineRule="auto"/>
        <w:ind w:firstLine="360"/>
        <w:jc w:val="center"/>
        <w:rPr>
          <w:rFonts w:ascii="Arial" w:hAnsi="Arial" w:cs="Arial"/>
          <w:sz w:val="20"/>
        </w:rPr>
      </w:pPr>
    </w:p>
    <w:p w14:paraId="1A2686EB" w14:textId="77777777" w:rsidR="0095602B" w:rsidRDefault="0095602B" w:rsidP="0095602B">
      <w:pPr>
        <w:spacing w:after="0" w:line="240" w:lineRule="auto"/>
        <w:ind w:firstLine="360"/>
        <w:jc w:val="center"/>
        <w:rPr>
          <w:rFonts w:ascii="Arial" w:hAnsi="Arial" w:cs="Arial"/>
          <w:sz w:val="20"/>
        </w:rPr>
      </w:pPr>
    </w:p>
    <w:p w14:paraId="5312A117" w14:textId="77777777" w:rsidR="0095602B" w:rsidRPr="00C36210" w:rsidRDefault="0095602B" w:rsidP="0095602B">
      <w:pPr>
        <w:spacing w:after="0" w:line="240" w:lineRule="auto"/>
        <w:jc w:val="center"/>
        <w:rPr>
          <w:rFonts w:cs="Arial"/>
          <w:b/>
          <w:sz w:val="24"/>
          <w:szCs w:val="24"/>
        </w:rPr>
      </w:pPr>
      <w:r w:rsidRPr="00C36210">
        <w:rPr>
          <w:rFonts w:cs="Arial"/>
          <w:b/>
          <w:sz w:val="24"/>
          <w:szCs w:val="24"/>
        </w:rPr>
        <w:t xml:space="preserve">Please return </w:t>
      </w:r>
      <w:r>
        <w:rPr>
          <w:rFonts w:cs="Arial"/>
          <w:b/>
          <w:sz w:val="24"/>
          <w:szCs w:val="24"/>
        </w:rPr>
        <w:t>completed a</w:t>
      </w:r>
      <w:r w:rsidRPr="00C36210">
        <w:rPr>
          <w:rFonts w:cs="Arial"/>
          <w:b/>
          <w:sz w:val="24"/>
          <w:szCs w:val="24"/>
        </w:rPr>
        <w:t xml:space="preserve">pplication </w:t>
      </w:r>
      <w:r>
        <w:rPr>
          <w:rFonts w:cs="Arial"/>
          <w:b/>
          <w:sz w:val="24"/>
          <w:szCs w:val="24"/>
        </w:rPr>
        <w:t>f</w:t>
      </w:r>
      <w:r w:rsidRPr="00C36210">
        <w:rPr>
          <w:rFonts w:cs="Arial"/>
          <w:b/>
          <w:sz w:val="24"/>
          <w:szCs w:val="24"/>
        </w:rPr>
        <w:t xml:space="preserve">orm </w:t>
      </w:r>
      <w:r>
        <w:rPr>
          <w:rFonts w:cs="Arial"/>
          <w:b/>
          <w:sz w:val="24"/>
          <w:szCs w:val="24"/>
        </w:rPr>
        <w:t xml:space="preserve">and quotes </w:t>
      </w:r>
      <w:r w:rsidRPr="00C36210">
        <w:rPr>
          <w:rFonts w:cs="Arial"/>
          <w:b/>
          <w:sz w:val="24"/>
          <w:szCs w:val="24"/>
        </w:rPr>
        <w:t xml:space="preserve">to </w:t>
      </w:r>
      <w:hyperlink r:id="rId9" w:history="1">
        <w:r w:rsidRPr="00C36210">
          <w:rPr>
            <w:rStyle w:val="Hyperlink"/>
            <w:rFonts w:cs="Arial"/>
            <w:b/>
            <w:sz w:val="24"/>
            <w:szCs w:val="24"/>
          </w:rPr>
          <w:t>housing@westbroadway.mb.ca</w:t>
        </w:r>
      </w:hyperlink>
      <w:r>
        <w:rPr>
          <w:rStyle w:val="Hyperlink"/>
          <w:rFonts w:cs="Arial"/>
          <w:b/>
          <w:sz w:val="24"/>
          <w:szCs w:val="24"/>
        </w:rPr>
        <w:t xml:space="preserve"> </w:t>
      </w:r>
      <w:r w:rsidRPr="00260DD8">
        <w:rPr>
          <w:rStyle w:val="Hyperlink"/>
          <w:rFonts w:cs="Arial"/>
          <w:b/>
          <w:color w:val="auto"/>
          <w:sz w:val="24"/>
          <w:szCs w:val="24"/>
          <w:u w:val="none"/>
        </w:rPr>
        <w:t>or to our office at 748 Broadway.</w:t>
      </w:r>
    </w:p>
    <w:p w14:paraId="73CB5F46" w14:textId="77777777" w:rsidR="005A3051" w:rsidRDefault="005A3051" w:rsidP="0025241C">
      <w:pPr>
        <w:spacing w:after="0" w:line="240" w:lineRule="auto"/>
        <w:jc w:val="center"/>
        <w:rPr>
          <w:rStyle w:val="Hyperlink"/>
          <w:rFonts w:cs="Arial"/>
          <w:b/>
          <w:sz w:val="24"/>
          <w:szCs w:val="24"/>
        </w:rPr>
      </w:pPr>
    </w:p>
    <w:p w14:paraId="710F6ADF" w14:textId="77777777" w:rsidR="005A3051" w:rsidRDefault="005A3051" w:rsidP="005A3051">
      <w:pPr>
        <w:rPr>
          <w:rFonts w:ascii="Times New Roman" w:hAnsi="Times New Roman" w:cs="Times New Roman"/>
          <w:b/>
          <w:sz w:val="24"/>
          <w:szCs w:val="24"/>
        </w:rPr>
      </w:pPr>
      <w:r>
        <w:rPr>
          <w:rFonts w:ascii="Times New Roman" w:hAnsi="Times New Roman" w:cs="Times New Roman"/>
          <w:b/>
          <w:sz w:val="24"/>
          <w:szCs w:val="24"/>
        </w:rPr>
        <w:t>Residential Tenancies Branch</w:t>
      </w:r>
    </w:p>
    <w:p w14:paraId="7783F1DB" w14:textId="77777777" w:rsidR="005A3051" w:rsidRDefault="005A3051" w:rsidP="005A3051">
      <w:pPr>
        <w:rPr>
          <w:rFonts w:ascii="Times New Roman" w:hAnsi="Times New Roman" w:cs="Times New Roman"/>
          <w:b/>
          <w:sz w:val="24"/>
          <w:szCs w:val="24"/>
        </w:rPr>
      </w:pPr>
      <w:r>
        <w:rPr>
          <w:rFonts w:ascii="Times New Roman" w:hAnsi="Times New Roman" w:cs="Times New Roman"/>
          <w:b/>
          <w:sz w:val="24"/>
          <w:szCs w:val="24"/>
        </w:rPr>
        <w:t>Release of Information Permission Form – PIP</w:t>
      </w:r>
    </w:p>
    <w:p w14:paraId="1BE260B6" w14:textId="77777777" w:rsidR="005A3051" w:rsidRDefault="005A3051" w:rsidP="005A3051">
      <w:pPr>
        <w:jc w:val="center"/>
        <w:rPr>
          <w:rFonts w:ascii="Times New Roman" w:hAnsi="Times New Roman" w:cs="Times New Roman"/>
          <w:b/>
          <w:sz w:val="24"/>
          <w:szCs w:val="24"/>
        </w:rPr>
      </w:pPr>
    </w:p>
    <w:p w14:paraId="56A4ED39" w14:textId="77777777" w:rsidR="005A3051" w:rsidRDefault="005A3051" w:rsidP="005A3051">
      <w:pPr>
        <w:jc w:val="center"/>
        <w:rPr>
          <w:rFonts w:ascii="Times New Roman" w:hAnsi="Times New Roman" w:cs="Times New Roman"/>
          <w:sz w:val="24"/>
          <w:szCs w:val="24"/>
        </w:rPr>
      </w:pPr>
      <w:r>
        <w:rPr>
          <w:rFonts w:ascii="Times New Roman" w:hAnsi="Times New Roman" w:cs="Times New Roman"/>
          <w:sz w:val="24"/>
          <w:szCs w:val="24"/>
        </w:rPr>
        <w:t xml:space="preserve">I, _________________________, the undersigned, hereby authorize West Broadway Community </w:t>
      </w:r>
      <w:proofErr w:type="spellStart"/>
      <w:r>
        <w:rPr>
          <w:rFonts w:ascii="Times New Roman" w:hAnsi="Times New Roman" w:cs="Times New Roman"/>
          <w:sz w:val="24"/>
          <w:szCs w:val="24"/>
        </w:rPr>
        <w:t>Organizating</w:t>
      </w:r>
      <w:proofErr w:type="spellEnd"/>
      <w:r>
        <w:rPr>
          <w:rFonts w:ascii="Times New Roman" w:hAnsi="Times New Roman" w:cs="Times New Roman"/>
          <w:sz w:val="24"/>
          <w:szCs w:val="24"/>
        </w:rPr>
        <w:t xml:space="preserve"> (WBCO) to release and provide information to;</w:t>
      </w:r>
    </w:p>
    <w:p w14:paraId="102D8C03" w14:textId="77777777" w:rsidR="005A3051" w:rsidRDefault="005A3051" w:rsidP="005A3051">
      <w:pPr>
        <w:jc w:val="center"/>
        <w:rPr>
          <w:rFonts w:ascii="Times New Roman" w:hAnsi="Times New Roman" w:cs="Times New Roman"/>
          <w:b/>
          <w:sz w:val="24"/>
          <w:szCs w:val="24"/>
        </w:rPr>
      </w:pPr>
      <w:r>
        <w:rPr>
          <w:rFonts w:ascii="Times New Roman" w:hAnsi="Times New Roman" w:cs="Times New Roman"/>
          <w:b/>
          <w:sz w:val="24"/>
          <w:szCs w:val="24"/>
        </w:rPr>
        <w:t>Residential Tenancies Branch</w:t>
      </w:r>
    </w:p>
    <w:p w14:paraId="3E60FC92" w14:textId="77777777" w:rsidR="005A3051" w:rsidRDefault="005A3051" w:rsidP="005A3051">
      <w:pPr>
        <w:jc w:val="center"/>
        <w:rPr>
          <w:rFonts w:ascii="Times New Roman" w:hAnsi="Times New Roman" w:cs="Times New Roman"/>
          <w:sz w:val="24"/>
          <w:szCs w:val="24"/>
        </w:rPr>
      </w:pPr>
      <w:r>
        <w:rPr>
          <w:rFonts w:ascii="Times New Roman" w:hAnsi="Times New Roman" w:cs="Times New Roman"/>
          <w:sz w:val="24"/>
          <w:szCs w:val="24"/>
        </w:rPr>
        <w:t>1700 - 155 Carlton Street</w:t>
      </w:r>
      <w:r>
        <w:rPr>
          <w:rFonts w:ascii="Times New Roman" w:hAnsi="Times New Roman" w:cs="Times New Roman"/>
          <w:sz w:val="24"/>
          <w:szCs w:val="24"/>
        </w:rPr>
        <w:br/>
        <w:t>Winnipeg, MB R3C 3H8</w:t>
      </w:r>
      <w:r>
        <w:rPr>
          <w:rFonts w:ascii="Times New Roman" w:hAnsi="Times New Roman" w:cs="Times New Roman"/>
          <w:sz w:val="24"/>
          <w:szCs w:val="24"/>
        </w:rPr>
        <w:br/>
        <w:t>Phone: (204) 774-7201 ext. 7</w:t>
      </w:r>
      <w:r>
        <w:rPr>
          <w:rFonts w:ascii="Times New Roman" w:hAnsi="Times New Roman" w:cs="Times New Roman"/>
          <w:sz w:val="24"/>
          <w:szCs w:val="24"/>
        </w:rPr>
        <w:br/>
        <w:t>Fax: (204) 779-2203</w:t>
      </w:r>
    </w:p>
    <w:p w14:paraId="29C650B2" w14:textId="77777777" w:rsidR="005A3051" w:rsidRDefault="005A3051" w:rsidP="005A3051">
      <w:pPr>
        <w:rPr>
          <w:rFonts w:ascii="Times New Roman" w:hAnsi="Times New Roman" w:cs="Times New Roman"/>
          <w:sz w:val="24"/>
          <w:szCs w:val="24"/>
        </w:rPr>
      </w:pPr>
      <w:r>
        <w:rPr>
          <w:rFonts w:ascii="Times New Roman" w:hAnsi="Times New Roman" w:cs="Times New Roman"/>
          <w:sz w:val="24"/>
          <w:szCs w:val="24"/>
        </w:rPr>
        <w:t>Specific documents related to grant funding accessed through WBCO’s Property Improvement Program. Information shared will only be used in the consideration of an Above-Guideline Rent Increase application. This permission will become invalid 36 months after signing.</w:t>
      </w:r>
    </w:p>
    <w:p w14:paraId="38128678" w14:textId="77777777" w:rsidR="005A3051" w:rsidRDefault="005A3051" w:rsidP="005A3051">
      <w:pPr>
        <w:rPr>
          <w:rFonts w:ascii="Times New Roman" w:hAnsi="Times New Roman" w:cs="Times New Roman"/>
          <w:sz w:val="24"/>
          <w:szCs w:val="24"/>
        </w:rPr>
      </w:pPr>
    </w:p>
    <w:p w14:paraId="39BD8036" w14:textId="77777777" w:rsidR="005A3051" w:rsidRDefault="005A3051" w:rsidP="005A3051">
      <w:pPr>
        <w:tabs>
          <w:tab w:val="left" w:pos="2250"/>
        </w:tabs>
        <w:rPr>
          <w:rFonts w:ascii="Times New Roman" w:hAnsi="Times New Roman" w:cs="Times New Roman"/>
          <w:sz w:val="24"/>
          <w:szCs w:val="24"/>
        </w:rPr>
      </w:pPr>
      <w:r>
        <w:rPr>
          <w:rFonts w:ascii="Times New Roman" w:hAnsi="Times New Roman" w:cs="Times New Roman"/>
          <w:sz w:val="24"/>
          <w:szCs w:val="24"/>
        </w:rPr>
        <w:t xml:space="preserve">Owner:        </w:t>
      </w:r>
      <w:r>
        <w:rPr>
          <w:rFonts w:ascii="Times New Roman" w:hAnsi="Times New Roman" w:cs="Times New Roman"/>
          <w:sz w:val="24"/>
          <w:szCs w:val="24"/>
        </w:rPr>
        <w:tab/>
        <w:t>_____________________________________</w:t>
      </w:r>
    </w:p>
    <w:p w14:paraId="35EC708F" w14:textId="77777777" w:rsidR="005A3051" w:rsidRDefault="005A3051" w:rsidP="005A3051">
      <w:pPr>
        <w:tabs>
          <w:tab w:val="left" w:pos="2250"/>
        </w:tabs>
        <w:rPr>
          <w:rFonts w:ascii="Times New Roman" w:hAnsi="Times New Roman" w:cs="Times New Roman"/>
          <w:sz w:val="24"/>
          <w:szCs w:val="24"/>
        </w:rPr>
      </w:pPr>
      <w:r>
        <w:rPr>
          <w:rFonts w:ascii="Times New Roman" w:hAnsi="Times New Roman" w:cs="Times New Roman"/>
          <w:sz w:val="24"/>
          <w:szCs w:val="24"/>
        </w:rPr>
        <w:t xml:space="preserve">Address: </w:t>
      </w:r>
      <w:r>
        <w:rPr>
          <w:rFonts w:ascii="Times New Roman" w:hAnsi="Times New Roman" w:cs="Times New Roman"/>
          <w:sz w:val="24"/>
          <w:szCs w:val="24"/>
        </w:rPr>
        <w:tab/>
        <w:t>_____________________________________</w:t>
      </w:r>
    </w:p>
    <w:p w14:paraId="4AA6E8BA" w14:textId="77777777" w:rsidR="005A3051" w:rsidRDefault="005A3051" w:rsidP="005A3051">
      <w:pPr>
        <w:tabs>
          <w:tab w:val="left" w:pos="2250"/>
        </w:tabs>
        <w:rPr>
          <w:rFonts w:ascii="Times New Roman" w:hAnsi="Times New Roman" w:cs="Times New Roman"/>
          <w:sz w:val="24"/>
          <w:szCs w:val="24"/>
        </w:rPr>
      </w:pPr>
      <w:r>
        <w:rPr>
          <w:rFonts w:ascii="Times New Roman" w:hAnsi="Times New Roman" w:cs="Times New Roman"/>
          <w:sz w:val="24"/>
          <w:szCs w:val="24"/>
        </w:rPr>
        <w:t xml:space="preserve">Phone: </w:t>
      </w:r>
      <w:r>
        <w:rPr>
          <w:rFonts w:ascii="Times New Roman" w:hAnsi="Times New Roman" w:cs="Times New Roman"/>
          <w:sz w:val="24"/>
          <w:szCs w:val="24"/>
        </w:rPr>
        <w:tab/>
        <w:t>_____________________________________</w:t>
      </w:r>
    </w:p>
    <w:p w14:paraId="003B0C0E" w14:textId="77777777" w:rsidR="005A3051" w:rsidRDefault="005A3051" w:rsidP="005A3051">
      <w:pPr>
        <w:tabs>
          <w:tab w:val="left" w:pos="2250"/>
        </w:tabs>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t>_____________________________________</w:t>
      </w:r>
    </w:p>
    <w:p w14:paraId="744A1873" w14:textId="77777777" w:rsidR="005A3051" w:rsidRDefault="005A3051" w:rsidP="005A3051">
      <w:pPr>
        <w:tabs>
          <w:tab w:val="left" w:pos="2250"/>
        </w:tabs>
        <w:rPr>
          <w:rFonts w:ascii="Times New Roman" w:hAnsi="Times New Roman" w:cs="Times New Roman"/>
          <w:sz w:val="24"/>
          <w:szCs w:val="24"/>
        </w:rPr>
      </w:pPr>
    </w:p>
    <w:p w14:paraId="5998E9CA" w14:textId="77777777" w:rsidR="005A3051" w:rsidRDefault="005A3051" w:rsidP="005A3051">
      <w:pPr>
        <w:tabs>
          <w:tab w:val="left" w:pos="2250"/>
        </w:tabs>
        <w:rPr>
          <w:rFonts w:ascii="Times New Roman" w:hAnsi="Times New Roman" w:cs="Times New Roman"/>
          <w:sz w:val="24"/>
          <w:szCs w:val="24"/>
        </w:rPr>
      </w:pPr>
      <w:r>
        <w:rPr>
          <w:rFonts w:ascii="Times New Roman" w:hAnsi="Times New Roman" w:cs="Times New Roman"/>
          <w:sz w:val="24"/>
          <w:szCs w:val="24"/>
        </w:rPr>
        <w:t xml:space="preserve">NOTE: I understand that this release is valid until 36 months following the date of signing. I acknowledge that I understand the purpose of the release of information. </w:t>
      </w:r>
      <w:r>
        <w:rPr>
          <w:rFonts w:ascii="Times New Roman" w:hAnsi="Times New Roman" w:cs="Times New Roman"/>
          <w:sz w:val="24"/>
          <w:szCs w:val="24"/>
        </w:rPr>
        <w:br/>
      </w:r>
      <w:r>
        <w:rPr>
          <w:rFonts w:ascii="Times New Roman" w:hAnsi="Times New Roman" w:cs="Times New Roman"/>
          <w:sz w:val="24"/>
          <w:szCs w:val="24"/>
        </w:rPr>
        <w:br/>
        <w:t>Dated this ____ day of ___________________________,  ___________</w:t>
      </w:r>
    </w:p>
    <w:p w14:paraId="5A4DD5E7" w14:textId="77777777" w:rsidR="005A3051" w:rsidRDefault="005A3051" w:rsidP="005A3051">
      <w:pPr>
        <w:tabs>
          <w:tab w:val="left" w:pos="2250"/>
        </w:tabs>
        <w:rPr>
          <w:rFonts w:ascii="Times New Roman" w:hAnsi="Times New Roman" w:cs="Times New Roman"/>
          <w:sz w:val="24"/>
          <w:szCs w:val="24"/>
        </w:rPr>
      </w:pPr>
    </w:p>
    <w:p w14:paraId="7713F1DB" w14:textId="72F4EC34" w:rsidR="005A3051" w:rsidRDefault="005A3051" w:rsidP="005A3051">
      <w:pPr>
        <w:tabs>
          <w:tab w:val="left" w:pos="2250"/>
        </w:tabs>
        <w:rPr>
          <w:rFonts w:ascii="Times New Roman" w:hAnsi="Times New Roman" w:cs="Times New Roman"/>
          <w:b/>
          <w:sz w:val="24"/>
          <w:szCs w:val="24"/>
        </w:rPr>
      </w:pPr>
      <w:r>
        <w:rPr>
          <w:rFonts w:ascii="Times New Roman" w:hAnsi="Times New Roman" w:cs="Times New Roman"/>
          <w:b/>
          <w:sz w:val="24"/>
          <w:szCs w:val="24"/>
        </w:rPr>
        <w:t>By my signature below, I consent to the release of the above-listed information / documents.</w:t>
      </w:r>
    </w:p>
    <w:p w14:paraId="533250D3" w14:textId="77777777" w:rsidR="005A3051" w:rsidRDefault="005A3051" w:rsidP="005A3051">
      <w:pPr>
        <w:tabs>
          <w:tab w:val="left" w:pos="2250"/>
        </w:tabs>
        <w:rPr>
          <w:rFonts w:ascii="Times New Roman" w:hAnsi="Times New Roman" w:cs="Times New Roman"/>
          <w:b/>
          <w:sz w:val="24"/>
          <w:szCs w:val="24"/>
        </w:rPr>
      </w:pPr>
    </w:p>
    <w:p w14:paraId="4C5388A4" w14:textId="77777777" w:rsidR="005A3051" w:rsidRDefault="005A3051" w:rsidP="005A3051">
      <w:pPr>
        <w:tabs>
          <w:tab w:val="left" w:pos="2250"/>
        </w:tabs>
        <w:rPr>
          <w:rFonts w:ascii="Times New Roman" w:hAnsi="Times New Roman" w:cs="Times New Roman"/>
          <w:b/>
          <w:sz w:val="24"/>
          <w:szCs w:val="24"/>
        </w:rPr>
      </w:pPr>
    </w:p>
    <w:p w14:paraId="3BADDB30" w14:textId="77777777" w:rsidR="005A3051" w:rsidRPr="00C36210" w:rsidRDefault="005A3051" w:rsidP="005A3051">
      <w:pPr>
        <w:spacing w:after="0" w:line="240" w:lineRule="auto"/>
        <w:jc w:val="center"/>
        <w:rPr>
          <w:rFonts w:cs="Arial"/>
          <w:b/>
          <w:sz w:val="24"/>
          <w:szCs w:val="24"/>
        </w:rPr>
      </w:pPr>
      <w:r>
        <w:rPr>
          <w:rFonts w:ascii="Times New Roman" w:hAnsi="Times New Roman" w:cs="Times New Roman"/>
          <w:sz w:val="24"/>
          <w:szCs w:val="24"/>
        </w:rPr>
        <w:t>Signature of Client:    ___________________________________________</w:t>
      </w:r>
    </w:p>
    <w:p w14:paraId="5E7F815F" w14:textId="77777777" w:rsidR="005A3051" w:rsidRPr="00C36210" w:rsidRDefault="005A3051" w:rsidP="0025241C">
      <w:pPr>
        <w:spacing w:after="0" w:line="240" w:lineRule="auto"/>
        <w:jc w:val="center"/>
        <w:rPr>
          <w:rFonts w:cs="Arial"/>
          <w:b/>
          <w:sz w:val="24"/>
          <w:szCs w:val="24"/>
        </w:rPr>
      </w:pPr>
    </w:p>
    <w:sectPr w:rsidR="005A3051" w:rsidRPr="00C36210" w:rsidSect="00AD2E5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0975A" w14:textId="77777777" w:rsidR="00AD2E53" w:rsidRDefault="00AD2E53" w:rsidP="00792B6E">
      <w:pPr>
        <w:spacing w:after="0" w:line="240" w:lineRule="auto"/>
      </w:pPr>
      <w:r>
        <w:separator/>
      </w:r>
    </w:p>
  </w:endnote>
  <w:endnote w:type="continuationSeparator" w:id="0">
    <w:p w14:paraId="6481A3DA" w14:textId="77777777" w:rsidR="00AD2E53" w:rsidRDefault="00AD2E53" w:rsidP="0079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439719"/>
      <w:docPartObj>
        <w:docPartGallery w:val="Page Numbers (Bottom of Page)"/>
        <w:docPartUnique/>
      </w:docPartObj>
    </w:sdtPr>
    <w:sdtEndPr>
      <w:rPr>
        <w:noProof/>
      </w:rPr>
    </w:sdtEndPr>
    <w:sdtContent>
      <w:p w14:paraId="0A4409B6" w14:textId="77777777" w:rsidR="00FD72E2" w:rsidRDefault="00FD72E2">
        <w:pPr>
          <w:pStyle w:val="Footer"/>
          <w:jc w:val="center"/>
        </w:pPr>
        <w:r>
          <w:fldChar w:fldCharType="begin"/>
        </w:r>
        <w:r>
          <w:instrText xml:space="preserve"> PAGE   \* MERGEFORMAT </w:instrText>
        </w:r>
        <w:r>
          <w:fldChar w:fldCharType="separate"/>
        </w:r>
        <w:r w:rsidR="00D04CB3">
          <w:rPr>
            <w:noProof/>
          </w:rPr>
          <w:t>3</w:t>
        </w:r>
        <w:r>
          <w:rPr>
            <w:noProof/>
          </w:rPr>
          <w:fldChar w:fldCharType="end"/>
        </w:r>
      </w:p>
    </w:sdtContent>
  </w:sdt>
  <w:p w14:paraId="6F353AB2" w14:textId="77777777" w:rsidR="00FD72E2" w:rsidRDefault="00FD7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00582" w14:textId="77777777" w:rsidR="00AD2E53" w:rsidRDefault="00AD2E53" w:rsidP="00792B6E">
      <w:pPr>
        <w:spacing w:after="0" w:line="240" w:lineRule="auto"/>
      </w:pPr>
      <w:r>
        <w:separator/>
      </w:r>
    </w:p>
  </w:footnote>
  <w:footnote w:type="continuationSeparator" w:id="0">
    <w:p w14:paraId="33CB1F7D" w14:textId="77777777" w:rsidR="00AD2E53" w:rsidRDefault="00AD2E53" w:rsidP="00792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43C83" w14:textId="53684F70" w:rsidR="00792B6E" w:rsidRDefault="00792B6E" w:rsidP="00792B6E">
    <w:pPr>
      <w:pStyle w:val="Header"/>
      <w:jc w:val="center"/>
    </w:pPr>
    <w:r>
      <w:rPr>
        <w:noProof/>
      </w:rPr>
      <w:drawing>
        <wp:inline distT="0" distB="0" distL="0" distR="0" wp14:anchorId="26EBA9C5" wp14:editId="39DCA563">
          <wp:extent cx="618634" cy="428625"/>
          <wp:effectExtent l="0" t="0" r="0" b="0"/>
          <wp:docPr id="3" name="Picture 3" descr="City of Winnipeg - Official City of Winnipeg Homepage - Winnipe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Winnipeg - Official City of Winnipeg Homepage - Winnipeg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29" cy="439015"/>
                  </a:xfrm>
                  <a:prstGeom prst="rect">
                    <a:avLst/>
                  </a:prstGeom>
                  <a:noFill/>
                  <a:ln>
                    <a:noFill/>
                  </a:ln>
                </pic:spPr>
              </pic:pic>
            </a:graphicData>
          </a:graphic>
        </wp:inline>
      </w:drawing>
    </w:r>
    <w:r>
      <w:tab/>
    </w:r>
    <w:r w:rsidR="005A3051">
      <w:rPr>
        <w:sz w:val="48"/>
      </w:rPr>
      <w:t>Rental Property</w:t>
    </w:r>
    <w:r w:rsidRPr="00792B6E">
      <w:rPr>
        <w:sz w:val="48"/>
      </w:rPr>
      <w:t xml:space="preserve"> PIP Application</w:t>
    </w:r>
    <w:r>
      <w:tab/>
    </w:r>
    <w:r>
      <w:rPr>
        <w:noProof/>
      </w:rPr>
      <w:drawing>
        <wp:inline distT="0" distB="0" distL="0" distR="0" wp14:anchorId="60C190FE" wp14:editId="7CE44BCB">
          <wp:extent cx="533400" cy="533400"/>
          <wp:effectExtent l="0" t="0" r="0" b="0"/>
          <wp:docPr id="4" name="Picture 4" descr="West Broadway ComOrg (@WBCommunityOrg)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st Broadway ComOrg (@WBCommunityOrg) | 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78423EF5" w14:textId="77777777" w:rsidR="00792B6E" w:rsidRDefault="00792B6E" w:rsidP="00792B6E">
    <w:pPr>
      <w:pStyle w:val="Header"/>
      <w:jc w:val="center"/>
    </w:pPr>
    <w:r>
      <w:rPr>
        <w:noProof/>
      </w:rPr>
      <w:tab/>
    </w:r>
  </w:p>
  <w:p w14:paraId="20764740" w14:textId="77777777" w:rsidR="00792B6E" w:rsidRDefault="00792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1E64"/>
    <w:multiLevelType w:val="hybridMultilevel"/>
    <w:tmpl w:val="220C980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3A55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171610"/>
    <w:multiLevelType w:val="hybridMultilevel"/>
    <w:tmpl w:val="0DB4118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C763EC"/>
    <w:multiLevelType w:val="hybridMultilevel"/>
    <w:tmpl w:val="7820F70A"/>
    <w:lvl w:ilvl="0" w:tplc="A1560E2E">
      <w:numFmt w:val="bullet"/>
      <w:lvlText w:val="-"/>
      <w:lvlJc w:val="left"/>
      <w:pPr>
        <w:ind w:left="1080" w:hanging="72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865F3E"/>
    <w:multiLevelType w:val="hybridMultilevel"/>
    <w:tmpl w:val="500C5EA0"/>
    <w:lvl w:ilvl="0" w:tplc="FCBC4FBC">
      <w:numFmt w:val="bullet"/>
      <w:lvlText w:val="-"/>
      <w:lvlJc w:val="left"/>
      <w:pPr>
        <w:ind w:left="1080" w:hanging="72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DBD0D20"/>
    <w:multiLevelType w:val="hybridMultilevel"/>
    <w:tmpl w:val="5DC6D0A8"/>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F0C4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0BE55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FC968FA"/>
    <w:multiLevelType w:val="hybridMultilevel"/>
    <w:tmpl w:val="087CE48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0F55780"/>
    <w:multiLevelType w:val="hybridMultilevel"/>
    <w:tmpl w:val="18861FD2"/>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70566263"/>
    <w:multiLevelType w:val="hybridMultilevel"/>
    <w:tmpl w:val="6B889860"/>
    <w:lvl w:ilvl="0" w:tplc="9312C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3AB"/>
    <w:multiLevelType w:val="singleLevel"/>
    <w:tmpl w:val="1C16F928"/>
    <w:lvl w:ilvl="0">
      <w:start w:val="1"/>
      <w:numFmt w:val="decimal"/>
      <w:lvlText w:val="%1."/>
      <w:lvlJc w:val="left"/>
      <w:pPr>
        <w:tabs>
          <w:tab w:val="num" w:pos="720"/>
        </w:tabs>
        <w:ind w:left="720" w:hanging="720"/>
      </w:pPr>
      <w:rPr>
        <w:rFonts w:hint="default"/>
      </w:rPr>
    </w:lvl>
  </w:abstractNum>
  <w:abstractNum w:abstractNumId="12" w15:restartNumberingAfterBreak="0">
    <w:nsid w:val="7FA7758D"/>
    <w:multiLevelType w:val="hybridMultilevel"/>
    <w:tmpl w:val="F9E4243C"/>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1650453">
    <w:abstractNumId w:val="1"/>
  </w:num>
  <w:num w:numId="2" w16cid:durableId="1227758980">
    <w:abstractNumId w:val="7"/>
  </w:num>
  <w:num w:numId="3" w16cid:durableId="894319153">
    <w:abstractNumId w:val="6"/>
  </w:num>
  <w:num w:numId="4" w16cid:durableId="386954420">
    <w:abstractNumId w:val="0"/>
  </w:num>
  <w:num w:numId="5" w16cid:durableId="414864398">
    <w:abstractNumId w:val="9"/>
  </w:num>
  <w:num w:numId="6" w16cid:durableId="546769245">
    <w:abstractNumId w:val="11"/>
  </w:num>
  <w:num w:numId="7" w16cid:durableId="717583521">
    <w:abstractNumId w:val="10"/>
  </w:num>
  <w:num w:numId="8" w16cid:durableId="360017719">
    <w:abstractNumId w:val="5"/>
  </w:num>
  <w:num w:numId="9" w16cid:durableId="715589304">
    <w:abstractNumId w:val="4"/>
  </w:num>
  <w:num w:numId="10" w16cid:durableId="2019118581">
    <w:abstractNumId w:val="12"/>
  </w:num>
  <w:num w:numId="11" w16cid:durableId="1892692370">
    <w:abstractNumId w:val="8"/>
  </w:num>
  <w:num w:numId="12" w16cid:durableId="244994135">
    <w:abstractNumId w:val="3"/>
  </w:num>
  <w:num w:numId="13" w16cid:durableId="665018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B6E"/>
    <w:rsid w:val="0011389A"/>
    <w:rsid w:val="00127602"/>
    <w:rsid w:val="00197E7A"/>
    <w:rsid w:val="0025241C"/>
    <w:rsid w:val="00412467"/>
    <w:rsid w:val="00515665"/>
    <w:rsid w:val="005A3051"/>
    <w:rsid w:val="00711929"/>
    <w:rsid w:val="00792B6E"/>
    <w:rsid w:val="008B07C4"/>
    <w:rsid w:val="00904FDB"/>
    <w:rsid w:val="0095602B"/>
    <w:rsid w:val="009F1059"/>
    <w:rsid w:val="00AD2E53"/>
    <w:rsid w:val="00B86818"/>
    <w:rsid w:val="00C36210"/>
    <w:rsid w:val="00C71F48"/>
    <w:rsid w:val="00D04CB3"/>
    <w:rsid w:val="00E15465"/>
    <w:rsid w:val="00E44325"/>
    <w:rsid w:val="00E612CE"/>
    <w:rsid w:val="00FD119A"/>
    <w:rsid w:val="00FD7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A34FD"/>
  <w15:chartTrackingRefBased/>
  <w15:docId w15:val="{98F6111A-6936-4F05-B081-3B8E7900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D72E2"/>
    <w:pPr>
      <w:keepNext/>
      <w:spacing w:after="0" w:line="240" w:lineRule="auto"/>
      <w:outlineLvl w:val="0"/>
    </w:pPr>
    <w:rPr>
      <w:rFonts w:ascii="Bookman Old Style" w:eastAsia="Times New Roman" w:hAnsi="Bookman Old Style" w:cs="Times New Roman"/>
      <w:b/>
      <w:sz w:val="28"/>
      <w:szCs w:val="20"/>
      <w:lang w:val="en-CA"/>
    </w:rPr>
  </w:style>
  <w:style w:type="paragraph" w:styleId="Heading2">
    <w:name w:val="heading 2"/>
    <w:basedOn w:val="Normal"/>
    <w:next w:val="Normal"/>
    <w:link w:val="Heading2Char"/>
    <w:qFormat/>
    <w:rsid w:val="00FD72E2"/>
    <w:pPr>
      <w:keepNext/>
      <w:spacing w:after="0" w:line="240" w:lineRule="auto"/>
      <w:outlineLvl w:val="1"/>
    </w:pPr>
    <w:rPr>
      <w:rFonts w:ascii="Bookman Old Style" w:eastAsia="Times New Roman" w:hAnsi="Bookman Old Style" w:cs="Times New Roman"/>
      <w:b/>
      <w:sz w:val="24"/>
      <w:szCs w:val="20"/>
      <w:lang w:val="en-CA"/>
    </w:rPr>
  </w:style>
  <w:style w:type="paragraph" w:styleId="Heading3">
    <w:name w:val="heading 3"/>
    <w:basedOn w:val="Normal"/>
    <w:next w:val="Normal"/>
    <w:link w:val="Heading3Char"/>
    <w:qFormat/>
    <w:rsid w:val="00FD72E2"/>
    <w:pPr>
      <w:keepNext/>
      <w:spacing w:after="0" w:line="240" w:lineRule="auto"/>
      <w:jc w:val="center"/>
      <w:outlineLvl w:val="2"/>
    </w:pPr>
    <w:rPr>
      <w:rFonts w:ascii="Bookman Old Style" w:eastAsia="Times New Roman" w:hAnsi="Bookman Old Style" w:cs="Times New Roman"/>
      <w:b/>
      <w:sz w:val="28"/>
      <w:szCs w:val="20"/>
      <w:u w:val="single"/>
      <w:lang w:val="en-CA"/>
    </w:rPr>
  </w:style>
  <w:style w:type="paragraph" w:styleId="Heading5">
    <w:name w:val="heading 5"/>
    <w:basedOn w:val="Normal"/>
    <w:next w:val="Normal"/>
    <w:link w:val="Heading5Char"/>
    <w:qFormat/>
    <w:rsid w:val="00FD72E2"/>
    <w:pPr>
      <w:keepNext/>
      <w:spacing w:after="0" w:line="240" w:lineRule="auto"/>
      <w:jc w:val="center"/>
      <w:outlineLvl w:val="4"/>
    </w:pPr>
    <w:rPr>
      <w:rFonts w:ascii="Bookman Old Style" w:eastAsia="Times New Roman" w:hAnsi="Bookman Old Style" w:cs="Times New Roman"/>
      <w:b/>
      <w:i/>
      <w:sz w:val="28"/>
      <w:szCs w:val="20"/>
      <w:u w:val="single"/>
      <w:lang w:val="en-CA"/>
    </w:rPr>
  </w:style>
  <w:style w:type="paragraph" w:styleId="Heading7">
    <w:name w:val="heading 7"/>
    <w:basedOn w:val="Normal"/>
    <w:next w:val="Normal"/>
    <w:link w:val="Heading7Char"/>
    <w:qFormat/>
    <w:rsid w:val="00FD72E2"/>
    <w:pPr>
      <w:keepNext/>
      <w:spacing w:after="0" w:line="240" w:lineRule="auto"/>
      <w:outlineLvl w:val="6"/>
    </w:pPr>
    <w:rPr>
      <w:rFonts w:ascii="Bookman Old Style" w:eastAsia="Times New Roman" w:hAnsi="Bookman Old Style" w:cs="Times New Roman"/>
      <w:b/>
      <w:sz w:val="18"/>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B6E"/>
  </w:style>
  <w:style w:type="paragraph" w:styleId="Footer">
    <w:name w:val="footer"/>
    <w:basedOn w:val="Normal"/>
    <w:link w:val="FooterChar"/>
    <w:uiPriority w:val="99"/>
    <w:unhideWhenUsed/>
    <w:rsid w:val="00792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B6E"/>
  </w:style>
  <w:style w:type="paragraph" w:styleId="ListParagraph">
    <w:name w:val="List Paragraph"/>
    <w:basedOn w:val="Normal"/>
    <w:uiPriority w:val="34"/>
    <w:qFormat/>
    <w:rsid w:val="00B86818"/>
    <w:pPr>
      <w:spacing w:after="0" w:line="240" w:lineRule="auto"/>
      <w:ind w:left="720"/>
    </w:pPr>
    <w:rPr>
      <w:rFonts w:ascii="Bookman Old Style" w:eastAsia="Times New Roman" w:hAnsi="Bookman Old Style" w:cs="Times New Roman"/>
      <w:b/>
      <w:sz w:val="24"/>
      <w:szCs w:val="20"/>
      <w:lang w:val="en-CA"/>
    </w:rPr>
  </w:style>
  <w:style w:type="character" w:styleId="Hyperlink">
    <w:name w:val="Hyperlink"/>
    <w:rsid w:val="00B86818"/>
    <w:rPr>
      <w:color w:val="0563C1"/>
      <w:u w:val="single"/>
    </w:rPr>
  </w:style>
  <w:style w:type="character" w:customStyle="1" w:styleId="Heading1Char">
    <w:name w:val="Heading 1 Char"/>
    <w:basedOn w:val="DefaultParagraphFont"/>
    <w:link w:val="Heading1"/>
    <w:rsid w:val="00FD72E2"/>
    <w:rPr>
      <w:rFonts w:ascii="Bookman Old Style" w:eastAsia="Times New Roman" w:hAnsi="Bookman Old Style" w:cs="Times New Roman"/>
      <w:b/>
      <w:sz w:val="28"/>
      <w:szCs w:val="20"/>
      <w:lang w:val="en-CA"/>
    </w:rPr>
  </w:style>
  <w:style w:type="character" w:customStyle="1" w:styleId="Heading2Char">
    <w:name w:val="Heading 2 Char"/>
    <w:basedOn w:val="DefaultParagraphFont"/>
    <w:link w:val="Heading2"/>
    <w:rsid w:val="00FD72E2"/>
    <w:rPr>
      <w:rFonts w:ascii="Bookman Old Style" w:eastAsia="Times New Roman" w:hAnsi="Bookman Old Style" w:cs="Times New Roman"/>
      <w:b/>
      <w:sz w:val="24"/>
      <w:szCs w:val="20"/>
      <w:lang w:val="en-CA"/>
    </w:rPr>
  </w:style>
  <w:style w:type="character" w:customStyle="1" w:styleId="Heading3Char">
    <w:name w:val="Heading 3 Char"/>
    <w:basedOn w:val="DefaultParagraphFont"/>
    <w:link w:val="Heading3"/>
    <w:rsid w:val="00FD72E2"/>
    <w:rPr>
      <w:rFonts w:ascii="Bookman Old Style" w:eastAsia="Times New Roman" w:hAnsi="Bookman Old Style" w:cs="Times New Roman"/>
      <w:b/>
      <w:sz w:val="28"/>
      <w:szCs w:val="20"/>
      <w:u w:val="single"/>
      <w:lang w:val="en-CA"/>
    </w:rPr>
  </w:style>
  <w:style w:type="character" w:customStyle="1" w:styleId="Heading5Char">
    <w:name w:val="Heading 5 Char"/>
    <w:basedOn w:val="DefaultParagraphFont"/>
    <w:link w:val="Heading5"/>
    <w:rsid w:val="00FD72E2"/>
    <w:rPr>
      <w:rFonts w:ascii="Bookman Old Style" w:eastAsia="Times New Roman" w:hAnsi="Bookman Old Style" w:cs="Times New Roman"/>
      <w:b/>
      <w:i/>
      <w:sz w:val="28"/>
      <w:szCs w:val="20"/>
      <w:u w:val="single"/>
      <w:lang w:val="en-CA"/>
    </w:rPr>
  </w:style>
  <w:style w:type="character" w:customStyle="1" w:styleId="Heading7Char">
    <w:name w:val="Heading 7 Char"/>
    <w:basedOn w:val="DefaultParagraphFont"/>
    <w:link w:val="Heading7"/>
    <w:rsid w:val="00FD72E2"/>
    <w:rPr>
      <w:rFonts w:ascii="Bookman Old Style" w:eastAsia="Times New Roman" w:hAnsi="Bookman Old Style" w:cs="Times New Roman"/>
      <w:b/>
      <w:sz w:val="18"/>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ousing@westbroadway.mb.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Housing</dc:creator>
  <cp:keywords/>
  <dc:description/>
  <cp:lastModifiedBy>Stefan WBCO</cp:lastModifiedBy>
  <cp:revision>5</cp:revision>
  <dcterms:created xsi:type="dcterms:W3CDTF">2024-04-12T19:20:00Z</dcterms:created>
  <dcterms:modified xsi:type="dcterms:W3CDTF">2024-04-19T20:02:00Z</dcterms:modified>
</cp:coreProperties>
</file>